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462D1" w14:textId="77777777" w:rsidR="002D2FB8" w:rsidRPr="00EB300B" w:rsidRDefault="002D2FB8" w:rsidP="00A72314">
      <w:pPr>
        <w:widowControl w:val="0"/>
        <w:rPr>
          <w:rFonts w:cs="Arial"/>
          <w:b/>
          <w:szCs w:val="22"/>
          <w:u w:val="single"/>
        </w:rPr>
      </w:pPr>
      <w:r w:rsidRPr="00EB300B">
        <w:rPr>
          <w:rFonts w:cs="Arial"/>
          <w:b/>
          <w:szCs w:val="22"/>
          <w:u w:val="single"/>
        </w:rPr>
        <w:t>ADMINISTRATIVE CONDITIONS</w:t>
      </w:r>
    </w:p>
    <w:p w14:paraId="1ADFBCB3" w14:textId="77777777" w:rsidR="002D2FB8" w:rsidRPr="00EB300B" w:rsidRDefault="002D2FB8" w:rsidP="002D2FB8">
      <w:pPr>
        <w:widowControl w:val="0"/>
        <w:ind w:left="709" w:hanging="709"/>
        <w:rPr>
          <w:rFonts w:cs="Arial"/>
          <w:szCs w:val="22"/>
        </w:rPr>
      </w:pPr>
    </w:p>
    <w:p w14:paraId="1456F187" w14:textId="77777777" w:rsidR="002D2FB8" w:rsidRPr="00EB300B" w:rsidRDefault="002D2FB8" w:rsidP="002D2FB8">
      <w:pPr>
        <w:widowControl w:val="0"/>
        <w:tabs>
          <w:tab w:val="left" w:pos="0"/>
        </w:tabs>
        <w:rPr>
          <w:rFonts w:cs="Arial"/>
          <w:b/>
          <w:szCs w:val="22"/>
        </w:rPr>
      </w:pPr>
      <w:r w:rsidRPr="00EB300B">
        <w:rPr>
          <w:rFonts w:cs="Arial"/>
          <w:b/>
          <w:szCs w:val="22"/>
        </w:rPr>
        <w:t>Development Description</w:t>
      </w:r>
      <w:r w:rsidRPr="00EB300B">
        <w:rPr>
          <w:rFonts w:cs="Arial"/>
          <w:szCs w:val="22"/>
        </w:rPr>
        <w:t>:</w:t>
      </w:r>
    </w:p>
    <w:p w14:paraId="667C7AFE" w14:textId="77777777" w:rsidR="002D2FB8" w:rsidRPr="00EB300B" w:rsidRDefault="002D2FB8" w:rsidP="002D2FB8">
      <w:pPr>
        <w:widowControl w:val="0"/>
        <w:ind w:left="567"/>
        <w:rPr>
          <w:rFonts w:cs="Arial"/>
          <w:b/>
          <w:szCs w:val="22"/>
        </w:rPr>
      </w:pPr>
    </w:p>
    <w:p w14:paraId="50874FE5" w14:textId="77777777" w:rsidR="002D2FB8" w:rsidRPr="00EB300B" w:rsidRDefault="002D2FB8" w:rsidP="002D2FB8">
      <w:pPr>
        <w:widowControl w:val="0"/>
        <w:numPr>
          <w:ilvl w:val="0"/>
          <w:numId w:val="2"/>
        </w:numPr>
        <w:spacing w:after="160" w:line="259" w:lineRule="auto"/>
        <w:jc w:val="both"/>
        <w:rPr>
          <w:rFonts w:cs="Arial"/>
          <w:szCs w:val="22"/>
        </w:rPr>
      </w:pPr>
      <w:r w:rsidRPr="00EB300B">
        <w:t>Development consent is granted only to carrying out the development described in detail</w:t>
      </w:r>
      <w:r w:rsidRPr="00EB300B">
        <w:rPr>
          <w:rFonts w:cs="Arial"/>
          <w:szCs w:val="22"/>
        </w:rPr>
        <w:t xml:space="preserve"> below:</w:t>
      </w:r>
    </w:p>
    <w:p w14:paraId="7210D410" w14:textId="77777777" w:rsidR="002D2FB8" w:rsidRPr="00EB300B" w:rsidRDefault="002D2FB8" w:rsidP="002D2FB8">
      <w:pPr>
        <w:ind w:left="567"/>
        <w:contextualSpacing/>
        <w:jc w:val="both"/>
        <w:rPr>
          <w:rFonts w:eastAsia="Arial" w:cs="Arial"/>
        </w:rPr>
      </w:pPr>
    </w:p>
    <w:p w14:paraId="0AA45BC8" w14:textId="77777777" w:rsidR="002D2FB8" w:rsidRPr="00EB300B" w:rsidRDefault="002D2FB8" w:rsidP="002D2FB8">
      <w:pPr>
        <w:ind w:left="1134" w:right="424"/>
        <w:contextualSpacing/>
        <w:jc w:val="both"/>
        <w:rPr>
          <w:rFonts w:eastAsia="Arial" w:cs="Arial"/>
          <w:b/>
          <w:bCs/>
        </w:rPr>
      </w:pPr>
      <w:r w:rsidRPr="00EB300B">
        <w:rPr>
          <w:rFonts w:cs="Arial"/>
          <w:b/>
          <w:bCs/>
        </w:rPr>
        <w:t>Use of land as a manufactured home estate and construction of associated buildings (clubhouse and communal amenity areas) and infrastructure</w:t>
      </w:r>
    </w:p>
    <w:p w14:paraId="5E61C5C5" w14:textId="77777777" w:rsidR="002D2FB8" w:rsidRPr="00EB300B" w:rsidRDefault="002D2FB8" w:rsidP="002D2FB8">
      <w:pPr>
        <w:widowControl w:val="0"/>
        <w:jc w:val="both"/>
        <w:rPr>
          <w:rFonts w:cs="Arial"/>
          <w:szCs w:val="22"/>
        </w:rPr>
      </w:pPr>
    </w:p>
    <w:p w14:paraId="67ED06A8" w14:textId="77777777" w:rsidR="002D2FB8" w:rsidRPr="00EB300B" w:rsidRDefault="002D2FB8" w:rsidP="002D2FB8">
      <w:pPr>
        <w:widowControl w:val="0"/>
        <w:jc w:val="both"/>
        <w:rPr>
          <w:rFonts w:cs="Arial"/>
          <w:szCs w:val="22"/>
        </w:rPr>
      </w:pPr>
      <w:r w:rsidRPr="00EB300B">
        <w:rPr>
          <w:rFonts w:cs="Arial"/>
          <w:b/>
          <w:szCs w:val="22"/>
        </w:rPr>
        <w:t>Prescribed Conditions</w:t>
      </w:r>
      <w:r w:rsidRPr="00EB300B">
        <w:rPr>
          <w:rFonts w:cs="Arial"/>
          <w:szCs w:val="22"/>
        </w:rPr>
        <w:t>:</w:t>
      </w:r>
    </w:p>
    <w:p w14:paraId="0B25510C" w14:textId="77777777" w:rsidR="002D2FB8" w:rsidRPr="00EB300B" w:rsidRDefault="002D2FB8" w:rsidP="002D2FB8">
      <w:pPr>
        <w:widowControl w:val="0"/>
        <w:jc w:val="both"/>
        <w:rPr>
          <w:rFonts w:cs="Arial"/>
          <w:b/>
          <w:szCs w:val="22"/>
        </w:rPr>
      </w:pPr>
    </w:p>
    <w:p w14:paraId="31A2F00F" w14:textId="77777777" w:rsidR="002D2FB8" w:rsidRPr="00EB300B" w:rsidRDefault="002D2FB8" w:rsidP="002D2FB8">
      <w:pPr>
        <w:widowControl w:val="0"/>
        <w:numPr>
          <w:ilvl w:val="0"/>
          <w:numId w:val="2"/>
        </w:numPr>
        <w:spacing w:after="160" w:line="259" w:lineRule="auto"/>
        <w:jc w:val="both"/>
        <w:rPr>
          <w:rFonts w:cs="Arial"/>
          <w:szCs w:val="22"/>
        </w:rPr>
      </w:pPr>
      <w:r w:rsidRPr="00EB300B">
        <w:rPr>
          <w:rFonts w:cs="Arial"/>
          <w:szCs w:val="22"/>
        </w:rPr>
        <w:t>The proponent shall comply with the prescribed conditions of development approval under Clauses 69-75 of Environmental Planning and Assessment Regulation 2021 as are of relevance to this development.</w:t>
      </w:r>
    </w:p>
    <w:p w14:paraId="52E039DA" w14:textId="77777777" w:rsidR="002D2FB8" w:rsidRPr="00EB300B" w:rsidRDefault="002D2FB8" w:rsidP="002D2FB8">
      <w:pPr>
        <w:widowControl w:val="0"/>
        <w:ind w:left="567" w:hanging="567"/>
        <w:jc w:val="both"/>
        <w:rPr>
          <w:rFonts w:cs="Arial"/>
          <w:szCs w:val="22"/>
        </w:rPr>
      </w:pPr>
    </w:p>
    <w:p w14:paraId="7F184831" w14:textId="77777777" w:rsidR="002D2FB8" w:rsidRPr="00EB300B" w:rsidRDefault="002D2FB8" w:rsidP="002D2FB8">
      <w:pPr>
        <w:widowControl w:val="0"/>
        <w:ind w:left="567" w:hanging="567"/>
        <w:jc w:val="both"/>
        <w:rPr>
          <w:rFonts w:cs="Arial"/>
          <w:b/>
          <w:bCs/>
          <w:szCs w:val="22"/>
        </w:rPr>
      </w:pPr>
      <w:r w:rsidRPr="00EB300B">
        <w:rPr>
          <w:rFonts w:cs="Arial"/>
          <w:b/>
          <w:bCs/>
          <w:szCs w:val="22"/>
        </w:rPr>
        <w:t>General Terms of Approval</w:t>
      </w:r>
    </w:p>
    <w:p w14:paraId="6196847F" w14:textId="77777777" w:rsidR="002D2FB8" w:rsidRPr="00EB300B" w:rsidRDefault="002D2FB8" w:rsidP="002D2FB8">
      <w:pPr>
        <w:widowControl w:val="0"/>
        <w:ind w:left="567" w:hanging="567"/>
        <w:jc w:val="both"/>
        <w:rPr>
          <w:rFonts w:cs="Arial"/>
          <w:b/>
          <w:bCs/>
          <w:szCs w:val="22"/>
        </w:rPr>
      </w:pPr>
    </w:p>
    <w:p w14:paraId="24823449" w14:textId="0FFD1CAB" w:rsidR="00067B00" w:rsidRPr="00067B00" w:rsidRDefault="002D2FB8" w:rsidP="00067B00">
      <w:pPr>
        <w:widowControl w:val="0"/>
        <w:numPr>
          <w:ilvl w:val="0"/>
          <w:numId w:val="2"/>
        </w:numPr>
        <w:spacing w:after="160" w:line="259" w:lineRule="auto"/>
        <w:jc w:val="both"/>
        <w:rPr>
          <w:rFonts w:cs="Arial"/>
          <w:szCs w:val="22"/>
        </w:rPr>
      </w:pPr>
      <w:r w:rsidRPr="00EB300B">
        <w:t xml:space="preserve">The </w:t>
      </w:r>
      <w:r w:rsidR="00067B00" w:rsidRPr="00EB300B">
        <w:rPr>
          <w:rFonts w:eastAsia="Calibri" w:cs="Arial"/>
          <w:kern w:val="2"/>
          <w:szCs w:val="22"/>
          <w:lang w:eastAsia="en-AU"/>
          <w14:ligatures w14:val="standardContextual"/>
        </w:rPr>
        <w:t>Development must be carried out in compliance with all recommendations and requirements, excluding general advice, within the following: </w:t>
      </w:r>
    </w:p>
    <w:tbl>
      <w:tblPr>
        <w:tblW w:w="8647" w:type="dxa"/>
        <w:tblInd w:w="557" w:type="dxa"/>
        <w:tblCellMar>
          <w:left w:w="0" w:type="dxa"/>
          <w:right w:w="0" w:type="dxa"/>
        </w:tblCellMar>
        <w:tblLook w:val="04A0" w:firstRow="1" w:lastRow="0" w:firstColumn="1" w:lastColumn="0" w:noHBand="0" w:noVBand="1"/>
      </w:tblPr>
      <w:tblGrid>
        <w:gridCol w:w="3119"/>
        <w:gridCol w:w="3685"/>
        <w:gridCol w:w="1843"/>
      </w:tblGrid>
      <w:tr w:rsidR="00EB300B" w:rsidRPr="00EB300B" w14:paraId="3B326C9D" w14:textId="77777777" w:rsidTr="00067B00">
        <w:trPr>
          <w:trHeight w:val="708"/>
        </w:trPr>
        <w:tc>
          <w:tcPr>
            <w:tcW w:w="3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1C8E4A" w14:textId="77777777" w:rsidR="00067B00" w:rsidRPr="00067B00" w:rsidRDefault="00067B00" w:rsidP="00067B00">
            <w:pPr>
              <w:spacing w:after="160" w:line="360" w:lineRule="auto"/>
              <w:jc w:val="center"/>
              <w:rPr>
                <w:rFonts w:eastAsia="Calibri" w:cs="Arial"/>
                <w:b/>
                <w:bCs/>
                <w:kern w:val="2"/>
                <w:szCs w:val="22"/>
                <w14:ligatures w14:val="standardContextual"/>
              </w:rPr>
            </w:pPr>
            <w:r w:rsidRPr="00067B00">
              <w:rPr>
                <w:rFonts w:eastAsia="Calibri" w:cs="Arial"/>
                <w:b/>
                <w:bCs/>
                <w:kern w:val="2"/>
                <w:szCs w:val="22"/>
                <w14:ligatures w14:val="standardContextual"/>
              </w:rPr>
              <w:t>Other Department, Authority or Service</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8B8873" w14:textId="77777777" w:rsidR="00067B00" w:rsidRPr="00067B00" w:rsidRDefault="00067B00" w:rsidP="00067B00">
            <w:pPr>
              <w:spacing w:after="160" w:line="360" w:lineRule="auto"/>
              <w:jc w:val="center"/>
              <w:rPr>
                <w:rFonts w:eastAsia="Calibri" w:cs="Arial"/>
                <w:b/>
                <w:bCs/>
                <w:kern w:val="2"/>
                <w:szCs w:val="22"/>
                <w14:ligatures w14:val="standardContextual"/>
              </w:rPr>
            </w:pPr>
            <w:r w:rsidRPr="00067B00">
              <w:rPr>
                <w:rFonts w:eastAsia="Calibri" w:cs="Arial"/>
                <w:b/>
                <w:bCs/>
                <w:kern w:val="2"/>
                <w:szCs w:val="22"/>
                <w14:ligatures w14:val="standardContextual"/>
              </w:rPr>
              <w:t>NSW Planning Portal Reference</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FE55E7" w14:textId="77777777" w:rsidR="00067B00" w:rsidRPr="00067B00" w:rsidRDefault="00067B00" w:rsidP="00067B00">
            <w:pPr>
              <w:spacing w:after="160" w:line="360" w:lineRule="auto"/>
              <w:jc w:val="center"/>
              <w:rPr>
                <w:rFonts w:eastAsia="Calibri" w:cs="Arial"/>
                <w:b/>
                <w:bCs/>
                <w:kern w:val="2"/>
                <w:szCs w:val="22"/>
                <w14:ligatures w14:val="standardContextual"/>
              </w:rPr>
            </w:pPr>
            <w:r w:rsidRPr="00067B00">
              <w:rPr>
                <w:rFonts w:eastAsia="Calibri" w:cs="Arial"/>
                <w:b/>
                <w:bCs/>
                <w:kern w:val="2"/>
                <w:szCs w:val="22"/>
                <w14:ligatures w14:val="standardContextual"/>
              </w:rPr>
              <w:t>Dated</w:t>
            </w:r>
          </w:p>
        </w:tc>
      </w:tr>
      <w:tr w:rsidR="00EB300B" w:rsidRPr="00EB300B" w14:paraId="3BE3C3DD" w14:textId="77777777" w:rsidTr="0076357F">
        <w:trPr>
          <w:trHeight w:val="427"/>
        </w:trPr>
        <w:tc>
          <w:tcPr>
            <w:tcW w:w="3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7D99E1" w14:textId="26F3B215" w:rsidR="00067B00" w:rsidRPr="00067B00" w:rsidRDefault="0076357F" w:rsidP="00067B00">
            <w:pPr>
              <w:spacing w:after="160" w:line="360" w:lineRule="auto"/>
              <w:rPr>
                <w:rFonts w:eastAsia="Calibri" w:cs="Arial"/>
                <w:b/>
                <w:bCs/>
                <w:kern w:val="2"/>
                <w:szCs w:val="22"/>
                <w14:ligatures w14:val="standardContextual"/>
              </w:rPr>
            </w:pPr>
            <w:r w:rsidRPr="00EB300B">
              <w:rPr>
                <w:rFonts w:eastAsia="Calibri" w:cs="Arial"/>
                <w:kern w:val="2"/>
                <w:szCs w:val="22"/>
                <w14:ligatures w14:val="standardContextual"/>
              </w:rPr>
              <w:t>DPE – Heritage NSW</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851439" w14:textId="0143C4FB" w:rsidR="00067B00" w:rsidRPr="00067B00" w:rsidRDefault="0076357F" w:rsidP="0076357F">
            <w:pPr>
              <w:spacing w:after="160" w:line="360" w:lineRule="auto"/>
              <w:jc w:val="center"/>
              <w:rPr>
                <w:rFonts w:eastAsia="Calibri" w:cs="Arial"/>
                <w:kern w:val="2"/>
                <w:szCs w:val="22"/>
                <w14:ligatures w14:val="standardContextual"/>
              </w:rPr>
            </w:pPr>
            <w:r w:rsidRPr="00EB300B">
              <w:rPr>
                <w:rFonts w:eastAsia="Calibri" w:cs="Arial"/>
                <w:kern w:val="2"/>
                <w:szCs w:val="22"/>
                <w14:ligatures w14:val="standardContextual"/>
              </w:rPr>
              <w:t>A-75338</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658D1E" w14:textId="7CD192AE" w:rsidR="00067B00" w:rsidRPr="00067B00" w:rsidRDefault="0076357F" w:rsidP="00067B00">
            <w:pPr>
              <w:spacing w:after="160" w:line="360" w:lineRule="auto"/>
              <w:rPr>
                <w:rFonts w:eastAsia="Calibri" w:cs="Arial"/>
                <w:kern w:val="2"/>
                <w:szCs w:val="22"/>
                <w14:ligatures w14:val="standardContextual"/>
              </w:rPr>
            </w:pPr>
            <w:r w:rsidRPr="00EB300B">
              <w:rPr>
                <w:rFonts w:eastAsia="Calibri" w:cs="Arial"/>
                <w:kern w:val="2"/>
                <w:szCs w:val="22"/>
                <w14:ligatures w14:val="standardContextual"/>
              </w:rPr>
              <w:t>24 March 2024</w:t>
            </w:r>
          </w:p>
        </w:tc>
      </w:tr>
      <w:tr w:rsidR="00EB300B" w:rsidRPr="00EB300B" w14:paraId="353426EF" w14:textId="77777777" w:rsidTr="00067B00">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DDAD1" w14:textId="44215E86" w:rsidR="00067B00" w:rsidRPr="00067B00" w:rsidRDefault="0076357F" w:rsidP="00067B00">
            <w:pPr>
              <w:spacing w:after="160" w:line="360" w:lineRule="auto"/>
              <w:rPr>
                <w:rFonts w:eastAsia="Calibri" w:cs="Arial"/>
                <w:kern w:val="2"/>
                <w:szCs w:val="22"/>
                <w14:ligatures w14:val="standardContextual"/>
              </w:rPr>
            </w:pPr>
            <w:r w:rsidRPr="00EB300B">
              <w:rPr>
                <w:rFonts w:eastAsia="Calibri" w:cs="Arial"/>
                <w:kern w:val="2"/>
                <w:szCs w:val="22"/>
                <w14:ligatures w14:val="standardContextual"/>
              </w:rPr>
              <w:t>Rural Fire Service</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79203C1E" w14:textId="452C76B1" w:rsidR="00067B00" w:rsidRPr="00067B00" w:rsidRDefault="0076357F" w:rsidP="0076357F">
            <w:pPr>
              <w:spacing w:after="160" w:line="360" w:lineRule="auto"/>
              <w:jc w:val="center"/>
              <w:rPr>
                <w:rFonts w:eastAsia="Calibri" w:cs="Arial"/>
                <w:kern w:val="2"/>
                <w:szCs w:val="22"/>
                <w14:ligatures w14:val="standardContextual"/>
              </w:rPr>
            </w:pPr>
            <w:r w:rsidRPr="00EB300B">
              <w:rPr>
                <w:rFonts w:eastAsia="Calibri" w:cs="Arial"/>
                <w:kern w:val="2"/>
                <w:szCs w:val="22"/>
                <w14:ligatures w14:val="standardContextual"/>
              </w:rPr>
              <w:t>A-75339</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4AF53F1" w14:textId="2CB443B9" w:rsidR="00067B00" w:rsidRPr="00067B00" w:rsidRDefault="0076357F" w:rsidP="00067B00">
            <w:pPr>
              <w:spacing w:after="160" w:line="360" w:lineRule="auto"/>
              <w:rPr>
                <w:rFonts w:eastAsia="Calibri" w:cs="Arial"/>
                <w:kern w:val="2"/>
                <w:szCs w:val="22"/>
                <w14:ligatures w14:val="standardContextual"/>
              </w:rPr>
            </w:pPr>
            <w:r w:rsidRPr="00EB300B">
              <w:rPr>
                <w:rFonts w:eastAsia="Calibri" w:cs="Arial"/>
                <w:kern w:val="2"/>
                <w:szCs w:val="22"/>
                <w14:ligatures w14:val="standardContextual"/>
              </w:rPr>
              <w:t>9 January 2024</w:t>
            </w:r>
          </w:p>
        </w:tc>
      </w:tr>
    </w:tbl>
    <w:p w14:paraId="2CC66542" w14:textId="77777777" w:rsidR="00067B00" w:rsidRPr="00067B00" w:rsidRDefault="00067B00" w:rsidP="00067B00">
      <w:pPr>
        <w:spacing w:after="160" w:line="360" w:lineRule="auto"/>
        <w:ind w:left="567"/>
        <w:rPr>
          <w:rFonts w:eastAsia="Calibri" w:cs="Arial"/>
          <w:kern w:val="2"/>
          <w:szCs w:val="22"/>
          <w14:ligatures w14:val="standardContextual"/>
        </w:rPr>
      </w:pPr>
    </w:p>
    <w:p w14:paraId="0C56AB3D" w14:textId="7C41787A" w:rsidR="002D2FB8" w:rsidRPr="00EB300B" w:rsidRDefault="00067B00" w:rsidP="00067B00">
      <w:pPr>
        <w:spacing w:after="160" w:line="360" w:lineRule="auto"/>
        <w:rPr>
          <w:rFonts w:eastAsia="Calibri" w:cs="Arial"/>
          <w:kern w:val="2"/>
          <w:szCs w:val="22"/>
          <w14:ligatures w14:val="standardContextual"/>
        </w:rPr>
      </w:pPr>
      <w:r w:rsidRPr="00067B00">
        <w:rPr>
          <w:rFonts w:eastAsia="Calibri" w:cs="Arial"/>
          <w:b/>
          <w:bCs/>
          <w:kern w:val="2"/>
          <w:szCs w:val="22"/>
          <w14:ligatures w14:val="standardContextual"/>
        </w:rPr>
        <w:t>Note:</w:t>
      </w:r>
      <w:r w:rsidRPr="00067B00">
        <w:rPr>
          <w:rFonts w:eastAsia="Calibri" w:cs="Arial"/>
          <w:kern w:val="2"/>
          <w:szCs w:val="22"/>
          <w14:ligatures w14:val="standardContextual"/>
        </w:rPr>
        <w:t xml:space="preserve"> For a copy of the above referenced document/s, please refer to the NSW Planning Portal.</w:t>
      </w:r>
    </w:p>
    <w:p w14:paraId="11852075" w14:textId="77777777" w:rsidR="00067B00" w:rsidRPr="00EB300B" w:rsidRDefault="00067B00" w:rsidP="002D2FB8">
      <w:pPr>
        <w:widowControl w:val="0"/>
        <w:jc w:val="both"/>
        <w:rPr>
          <w:rFonts w:cs="Arial"/>
          <w:szCs w:val="22"/>
        </w:rPr>
      </w:pPr>
    </w:p>
    <w:p w14:paraId="73F3F582" w14:textId="2888572D" w:rsidR="002D2FB8" w:rsidRPr="00EB300B" w:rsidRDefault="002D2FB8" w:rsidP="002D2FB8">
      <w:pPr>
        <w:widowControl w:val="0"/>
        <w:jc w:val="both"/>
        <w:rPr>
          <w:rFonts w:cs="Arial"/>
          <w:bCs/>
          <w:szCs w:val="22"/>
        </w:rPr>
      </w:pPr>
      <w:r w:rsidRPr="00EB300B">
        <w:rPr>
          <w:rFonts w:cs="Arial"/>
          <w:b/>
          <w:szCs w:val="22"/>
        </w:rPr>
        <w:t>Development is to be in accordance with approved plans</w:t>
      </w:r>
      <w:r w:rsidRPr="00EB300B">
        <w:rPr>
          <w:rFonts w:cs="Arial"/>
          <w:szCs w:val="22"/>
        </w:rPr>
        <w:t>:</w:t>
      </w:r>
    </w:p>
    <w:p w14:paraId="711E7ED3" w14:textId="77777777" w:rsidR="002D2FB8" w:rsidRPr="00EB300B" w:rsidRDefault="002D2FB8" w:rsidP="002D2FB8">
      <w:pPr>
        <w:widowControl w:val="0"/>
        <w:jc w:val="both"/>
        <w:rPr>
          <w:rFonts w:eastAsia="Arial Unicode MS" w:cs="Arial"/>
          <w:b/>
          <w:szCs w:val="22"/>
        </w:rPr>
      </w:pPr>
    </w:p>
    <w:p w14:paraId="39F45592" w14:textId="77777777" w:rsidR="002D2FB8" w:rsidRPr="00EB300B" w:rsidRDefault="002D2FB8" w:rsidP="002D2FB8">
      <w:pPr>
        <w:widowControl w:val="0"/>
        <w:numPr>
          <w:ilvl w:val="0"/>
          <w:numId w:val="2"/>
        </w:numPr>
        <w:spacing w:after="120" w:line="259" w:lineRule="auto"/>
        <w:jc w:val="both"/>
        <w:rPr>
          <w:rFonts w:cs="Arial"/>
          <w:szCs w:val="22"/>
        </w:rPr>
      </w:pPr>
      <w:r w:rsidRPr="00EB300B">
        <w:rPr>
          <w:rFonts w:cs="Arial"/>
          <w:szCs w:val="22"/>
        </w:rPr>
        <w:t xml:space="preserve">The development is to be implemented in accordance with the plans set out in the following table except </w:t>
      </w:r>
      <w:proofErr w:type="gramStart"/>
      <w:r w:rsidRPr="00EB300B">
        <w:rPr>
          <w:rFonts w:cs="Arial"/>
          <w:szCs w:val="22"/>
        </w:rPr>
        <w:t>where</w:t>
      </w:r>
      <w:proofErr w:type="gramEnd"/>
      <w:r w:rsidRPr="00EB300B">
        <w:rPr>
          <w:rFonts w:cs="Arial"/>
          <w:szCs w:val="22"/>
        </w:rPr>
        <w:t xml:space="preserve"> modified by any conditions of this consent (Development Consent No. </w:t>
      </w:r>
      <w:bookmarkStart w:id="0" w:name="DOCID2"/>
      <w:bookmarkEnd w:id="0"/>
      <w:r w:rsidRPr="00EB300B">
        <w:rPr>
          <w:rFonts w:cs="Arial"/>
          <w:bCs/>
          <w:szCs w:val="22"/>
        </w:rPr>
        <w:t>0829/23DA</w:t>
      </w:r>
      <w:r w:rsidRPr="00EB300B">
        <w:rPr>
          <w:rFonts w:cs="Arial"/>
          <w:szCs w:val="22"/>
        </w:rPr>
        <w:t>).</w:t>
      </w:r>
    </w:p>
    <w:tbl>
      <w:tblPr>
        <w:tblW w:w="8789" w:type="dxa"/>
        <w:tblInd w:w="67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70"/>
        <w:gridCol w:w="1623"/>
        <w:gridCol w:w="2323"/>
        <w:gridCol w:w="1373"/>
      </w:tblGrid>
      <w:tr w:rsidR="00EB300B" w:rsidRPr="00EB300B" w14:paraId="583B61DB" w14:textId="77777777" w:rsidTr="0059370E">
        <w:trPr>
          <w:tblHeader/>
        </w:trPr>
        <w:tc>
          <w:tcPr>
            <w:tcW w:w="3470" w:type="dxa"/>
            <w:tcBorders>
              <w:top w:val="single" w:sz="4" w:space="0" w:color="auto"/>
              <w:left w:val="single" w:sz="4" w:space="0" w:color="auto"/>
              <w:bottom w:val="single" w:sz="4" w:space="0" w:color="auto"/>
              <w:right w:val="single" w:sz="4" w:space="0" w:color="auto"/>
            </w:tcBorders>
          </w:tcPr>
          <w:p w14:paraId="6D8391AF" w14:textId="77777777" w:rsidR="002D2FB8" w:rsidRPr="00EB300B" w:rsidRDefault="002D2FB8" w:rsidP="002D2FB8">
            <w:pPr>
              <w:widowControl w:val="0"/>
              <w:spacing w:before="120" w:after="120"/>
              <w:jc w:val="both"/>
              <w:rPr>
                <w:rFonts w:eastAsia="Arial Unicode MS" w:cs="Arial"/>
                <w:b/>
                <w:szCs w:val="22"/>
              </w:rPr>
            </w:pPr>
            <w:r w:rsidRPr="00EB300B">
              <w:rPr>
                <w:rFonts w:cs="Arial"/>
                <w:b/>
                <w:szCs w:val="22"/>
              </w:rPr>
              <w:t>Plan No. / Supporting Document(s)</w:t>
            </w:r>
          </w:p>
        </w:tc>
        <w:tc>
          <w:tcPr>
            <w:tcW w:w="1623" w:type="dxa"/>
            <w:tcBorders>
              <w:top w:val="single" w:sz="4" w:space="0" w:color="auto"/>
              <w:left w:val="single" w:sz="4" w:space="0" w:color="auto"/>
              <w:bottom w:val="single" w:sz="4" w:space="0" w:color="auto"/>
              <w:right w:val="single" w:sz="4" w:space="0" w:color="auto"/>
            </w:tcBorders>
          </w:tcPr>
          <w:p w14:paraId="6B78E9FF" w14:textId="77777777" w:rsidR="002D2FB8" w:rsidRPr="00EB300B" w:rsidRDefault="002D2FB8" w:rsidP="002D2FB8">
            <w:pPr>
              <w:widowControl w:val="0"/>
              <w:spacing w:before="120" w:after="120"/>
              <w:jc w:val="both"/>
              <w:rPr>
                <w:rFonts w:eastAsia="Arial Unicode MS" w:cs="Arial"/>
                <w:b/>
                <w:szCs w:val="22"/>
              </w:rPr>
            </w:pPr>
            <w:r w:rsidRPr="00EB300B">
              <w:rPr>
                <w:rFonts w:cs="Arial"/>
                <w:b/>
                <w:szCs w:val="22"/>
              </w:rPr>
              <w:t>Version</w:t>
            </w:r>
          </w:p>
        </w:tc>
        <w:tc>
          <w:tcPr>
            <w:tcW w:w="2323" w:type="dxa"/>
            <w:tcBorders>
              <w:top w:val="single" w:sz="4" w:space="0" w:color="auto"/>
              <w:left w:val="single" w:sz="4" w:space="0" w:color="auto"/>
              <w:bottom w:val="single" w:sz="4" w:space="0" w:color="auto"/>
              <w:right w:val="single" w:sz="4" w:space="0" w:color="auto"/>
            </w:tcBorders>
          </w:tcPr>
          <w:p w14:paraId="18B5CC8E" w14:textId="77777777" w:rsidR="002D2FB8" w:rsidRPr="00EB300B" w:rsidRDefault="002D2FB8" w:rsidP="002D2FB8">
            <w:pPr>
              <w:widowControl w:val="0"/>
              <w:spacing w:before="120" w:after="120"/>
              <w:jc w:val="both"/>
              <w:rPr>
                <w:rFonts w:eastAsia="Arial Unicode MS" w:cs="Arial"/>
                <w:b/>
                <w:szCs w:val="22"/>
              </w:rPr>
            </w:pPr>
            <w:r w:rsidRPr="00EB300B">
              <w:rPr>
                <w:rFonts w:cs="Arial"/>
                <w:b/>
                <w:szCs w:val="22"/>
              </w:rPr>
              <w:t>Prepared by</w:t>
            </w:r>
          </w:p>
        </w:tc>
        <w:tc>
          <w:tcPr>
            <w:tcW w:w="1373" w:type="dxa"/>
            <w:tcBorders>
              <w:top w:val="single" w:sz="4" w:space="0" w:color="auto"/>
              <w:left w:val="single" w:sz="4" w:space="0" w:color="auto"/>
              <w:bottom w:val="single" w:sz="4" w:space="0" w:color="auto"/>
              <w:right w:val="single" w:sz="4" w:space="0" w:color="auto"/>
            </w:tcBorders>
          </w:tcPr>
          <w:p w14:paraId="1175333D" w14:textId="77777777" w:rsidR="002D2FB8" w:rsidRPr="00EB300B" w:rsidRDefault="002D2FB8" w:rsidP="002D2FB8">
            <w:pPr>
              <w:widowControl w:val="0"/>
              <w:spacing w:before="120" w:after="120"/>
              <w:jc w:val="both"/>
              <w:rPr>
                <w:rFonts w:eastAsia="Arial Unicode MS" w:cs="Arial"/>
                <w:b/>
                <w:szCs w:val="22"/>
              </w:rPr>
            </w:pPr>
            <w:r w:rsidRPr="00EB300B">
              <w:rPr>
                <w:rFonts w:cs="Arial"/>
                <w:b/>
                <w:szCs w:val="22"/>
              </w:rPr>
              <w:t>Dated</w:t>
            </w:r>
          </w:p>
        </w:tc>
      </w:tr>
      <w:tr w:rsidR="00EB300B" w:rsidRPr="00EB300B" w14:paraId="04C982E3" w14:textId="77777777" w:rsidTr="0059370E">
        <w:tc>
          <w:tcPr>
            <w:tcW w:w="3470" w:type="dxa"/>
            <w:tcBorders>
              <w:top w:val="single" w:sz="4" w:space="0" w:color="auto"/>
              <w:left w:val="single" w:sz="4" w:space="0" w:color="auto"/>
              <w:bottom w:val="single" w:sz="4" w:space="0" w:color="auto"/>
              <w:right w:val="single" w:sz="4" w:space="0" w:color="auto"/>
            </w:tcBorders>
          </w:tcPr>
          <w:p w14:paraId="7925FF53"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TP100 / Community-Masterplan</w:t>
            </w:r>
          </w:p>
        </w:tc>
        <w:tc>
          <w:tcPr>
            <w:tcW w:w="1623" w:type="dxa"/>
            <w:tcBorders>
              <w:top w:val="single" w:sz="4" w:space="0" w:color="auto"/>
              <w:left w:val="single" w:sz="4" w:space="0" w:color="auto"/>
              <w:bottom w:val="single" w:sz="4" w:space="0" w:color="auto"/>
              <w:right w:val="single" w:sz="4" w:space="0" w:color="auto"/>
            </w:tcBorders>
          </w:tcPr>
          <w:p w14:paraId="41C0FB27" w14:textId="77777777" w:rsidR="002D2FB8" w:rsidRPr="00EB300B" w:rsidRDefault="002D2FB8" w:rsidP="002D2FB8">
            <w:pPr>
              <w:widowControl w:val="0"/>
              <w:spacing w:before="120" w:after="120"/>
              <w:jc w:val="both"/>
              <w:rPr>
                <w:rFonts w:eastAsia="Arial Unicode MS" w:cs="Arial"/>
                <w:szCs w:val="22"/>
              </w:rPr>
            </w:pPr>
            <w:r w:rsidRPr="00EB300B">
              <w:t>02</w:t>
            </w:r>
          </w:p>
        </w:tc>
        <w:tc>
          <w:tcPr>
            <w:tcW w:w="2323" w:type="dxa"/>
            <w:tcBorders>
              <w:top w:val="single" w:sz="4" w:space="0" w:color="auto"/>
              <w:left w:val="single" w:sz="4" w:space="0" w:color="auto"/>
              <w:bottom w:val="single" w:sz="4" w:space="0" w:color="auto"/>
              <w:right w:val="single" w:sz="4" w:space="0" w:color="auto"/>
            </w:tcBorders>
          </w:tcPr>
          <w:p w14:paraId="236FE581"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DKO Architecture</w:t>
            </w:r>
          </w:p>
        </w:tc>
        <w:tc>
          <w:tcPr>
            <w:tcW w:w="1373" w:type="dxa"/>
            <w:tcBorders>
              <w:top w:val="single" w:sz="4" w:space="0" w:color="auto"/>
              <w:left w:val="single" w:sz="4" w:space="0" w:color="auto"/>
              <w:bottom w:val="single" w:sz="4" w:space="0" w:color="auto"/>
              <w:right w:val="single" w:sz="4" w:space="0" w:color="auto"/>
            </w:tcBorders>
          </w:tcPr>
          <w:p w14:paraId="16C453A4" w14:textId="77777777" w:rsidR="002D2FB8" w:rsidRPr="00EB300B" w:rsidRDefault="002D2FB8" w:rsidP="002D2FB8">
            <w:pPr>
              <w:widowControl w:val="0"/>
              <w:spacing w:before="120" w:after="120"/>
              <w:jc w:val="both"/>
              <w:rPr>
                <w:rFonts w:eastAsia="Arial Unicode MS" w:cs="Arial"/>
                <w:szCs w:val="22"/>
              </w:rPr>
            </w:pPr>
            <w:r w:rsidRPr="00EB300B">
              <w:t>29/05/2024</w:t>
            </w:r>
          </w:p>
        </w:tc>
      </w:tr>
      <w:tr w:rsidR="00EB300B" w:rsidRPr="00EB300B" w14:paraId="333F87B3" w14:textId="77777777" w:rsidTr="0059370E">
        <w:tc>
          <w:tcPr>
            <w:tcW w:w="3470" w:type="dxa"/>
            <w:tcBorders>
              <w:top w:val="single" w:sz="4" w:space="0" w:color="auto"/>
              <w:left w:val="single" w:sz="4" w:space="0" w:color="auto"/>
              <w:bottom w:val="single" w:sz="4" w:space="0" w:color="auto"/>
              <w:right w:val="single" w:sz="4" w:space="0" w:color="auto"/>
            </w:tcBorders>
          </w:tcPr>
          <w:p w14:paraId="41AEFCCE"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TP200 / Clubhouse Precinct Plan</w:t>
            </w:r>
          </w:p>
        </w:tc>
        <w:tc>
          <w:tcPr>
            <w:tcW w:w="1623" w:type="dxa"/>
            <w:tcBorders>
              <w:top w:val="single" w:sz="4" w:space="0" w:color="auto"/>
              <w:left w:val="single" w:sz="4" w:space="0" w:color="auto"/>
              <w:bottom w:val="single" w:sz="4" w:space="0" w:color="auto"/>
              <w:right w:val="single" w:sz="4" w:space="0" w:color="auto"/>
            </w:tcBorders>
          </w:tcPr>
          <w:p w14:paraId="71254978" w14:textId="77777777" w:rsidR="002D2FB8" w:rsidRPr="00EB300B" w:rsidRDefault="002D2FB8" w:rsidP="002D2FB8">
            <w:pPr>
              <w:widowControl w:val="0"/>
              <w:spacing w:before="120" w:after="120"/>
              <w:jc w:val="both"/>
              <w:rPr>
                <w:rFonts w:eastAsia="Arial Unicode MS" w:cs="Arial"/>
                <w:szCs w:val="22"/>
              </w:rPr>
            </w:pPr>
            <w:r w:rsidRPr="00EB300B">
              <w:t>02</w:t>
            </w:r>
          </w:p>
        </w:tc>
        <w:tc>
          <w:tcPr>
            <w:tcW w:w="2323" w:type="dxa"/>
            <w:tcBorders>
              <w:top w:val="single" w:sz="4" w:space="0" w:color="auto"/>
              <w:left w:val="single" w:sz="4" w:space="0" w:color="auto"/>
              <w:bottom w:val="single" w:sz="4" w:space="0" w:color="auto"/>
              <w:right w:val="single" w:sz="4" w:space="0" w:color="auto"/>
            </w:tcBorders>
          </w:tcPr>
          <w:p w14:paraId="3E806A3E"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DKO Architecture</w:t>
            </w:r>
          </w:p>
        </w:tc>
        <w:tc>
          <w:tcPr>
            <w:tcW w:w="1373" w:type="dxa"/>
            <w:tcBorders>
              <w:top w:val="single" w:sz="4" w:space="0" w:color="auto"/>
              <w:left w:val="single" w:sz="4" w:space="0" w:color="auto"/>
              <w:bottom w:val="single" w:sz="4" w:space="0" w:color="auto"/>
              <w:right w:val="single" w:sz="4" w:space="0" w:color="auto"/>
            </w:tcBorders>
          </w:tcPr>
          <w:p w14:paraId="5F78AADB" w14:textId="77777777" w:rsidR="002D2FB8" w:rsidRPr="00EB300B" w:rsidRDefault="002D2FB8" w:rsidP="002D2FB8">
            <w:pPr>
              <w:widowControl w:val="0"/>
              <w:spacing w:before="120" w:after="120"/>
              <w:jc w:val="both"/>
              <w:rPr>
                <w:rFonts w:eastAsia="Arial Unicode MS" w:cs="Arial"/>
                <w:szCs w:val="22"/>
              </w:rPr>
            </w:pPr>
            <w:r w:rsidRPr="00EB300B">
              <w:t>29/05/2024</w:t>
            </w:r>
          </w:p>
        </w:tc>
      </w:tr>
      <w:tr w:rsidR="00EB300B" w:rsidRPr="00EB300B" w14:paraId="68F4E098" w14:textId="77777777" w:rsidTr="0059370E">
        <w:tc>
          <w:tcPr>
            <w:tcW w:w="3470" w:type="dxa"/>
            <w:tcBorders>
              <w:top w:val="single" w:sz="4" w:space="0" w:color="auto"/>
              <w:left w:val="single" w:sz="4" w:space="0" w:color="auto"/>
              <w:bottom w:val="single" w:sz="4" w:space="0" w:color="auto"/>
              <w:right w:val="single" w:sz="4" w:space="0" w:color="auto"/>
            </w:tcBorders>
          </w:tcPr>
          <w:p w14:paraId="2745A656"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TP201 / Clubhouse – Building A</w:t>
            </w:r>
          </w:p>
        </w:tc>
        <w:tc>
          <w:tcPr>
            <w:tcW w:w="1623" w:type="dxa"/>
            <w:tcBorders>
              <w:top w:val="single" w:sz="4" w:space="0" w:color="auto"/>
              <w:left w:val="single" w:sz="4" w:space="0" w:color="auto"/>
              <w:bottom w:val="single" w:sz="4" w:space="0" w:color="auto"/>
              <w:right w:val="single" w:sz="4" w:space="0" w:color="auto"/>
            </w:tcBorders>
          </w:tcPr>
          <w:p w14:paraId="360AEF95" w14:textId="77777777" w:rsidR="002D2FB8" w:rsidRPr="00EB300B" w:rsidRDefault="002D2FB8" w:rsidP="002D2FB8">
            <w:pPr>
              <w:widowControl w:val="0"/>
              <w:spacing w:before="120" w:after="120"/>
              <w:jc w:val="both"/>
              <w:rPr>
                <w:rFonts w:eastAsia="Arial Unicode MS" w:cs="Arial"/>
                <w:szCs w:val="22"/>
              </w:rPr>
            </w:pPr>
            <w:r w:rsidRPr="00EB300B">
              <w:t>02</w:t>
            </w:r>
          </w:p>
        </w:tc>
        <w:tc>
          <w:tcPr>
            <w:tcW w:w="2323" w:type="dxa"/>
            <w:tcBorders>
              <w:top w:val="single" w:sz="4" w:space="0" w:color="auto"/>
              <w:left w:val="single" w:sz="4" w:space="0" w:color="auto"/>
              <w:bottom w:val="single" w:sz="4" w:space="0" w:color="auto"/>
              <w:right w:val="single" w:sz="4" w:space="0" w:color="auto"/>
            </w:tcBorders>
          </w:tcPr>
          <w:p w14:paraId="5C9605C3"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DKO Architecture</w:t>
            </w:r>
          </w:p>
        </w:tc>
        <w:tc>
          <w:tcPr>
            <w:tcW w:w="1373" w:type="dxa"/>
            <w:tcBorders>
              <w:top w:val="single" w:sz="4" w:space="0" w:color="auto"/>
              <w:left w:val="single" w:sz="4" w:space="0" w:color="auto"/>
              <w:bottom w:val="single" w:sz="4" w:space="0" w:color="auto"/>
              <w:right w:val="single" w:sz="4" w:space="0" w:color="auto"/>
            </w:tcBorders>
          </w:tcPr>
          <w:p w14:paraId="0267F37E" w14:textId="77777777" w:rsidR="002D2FB8" w:rsidRPr="00EB300B" w:rsidRDefault="002D2FB8" w:rsidP="002D2FB8">
            <w:pPr>
              <w:widowControl w:val="0"/>
              <w:spacing w:before="120" w:after="120"/>
              <w:jc w:val="both"/>
              <w:rPr>
                <w:rFonts w:eastAsia="Arial Unicode MS" w:cs="Arial"/>
                <w:szCs w:val="22"/>
              </w:rPr>
            </w:pPr>
            <w:r w:rsidRPr="00EB300B">
              <w:t>29/05/2024</w:t>
            </w:r>
          </w:p>
        </w:tc>
      </w:tr>
      <w:tr w:rsidR="00EB300B" w:rsidRPr="00EB300B" w14:paraId="28FA3314" w14:textId="77777777" w:rsidTr="0059370E">
        <w:tc>
          <w:tcPr>
            <w:tcW w:w="3470" w:type="dxa"/>
            <w:tcBorders>
              <w:top w:val="single" w:sz="4" w:space="0" w:color="auto"/>
              <w:left w:val="single" w:sz="4" w:space="0" w:color="auto"/>
              <w:bottom w:val="single" w:sz="4" w:space="0" w:color="auto"/>
              <w:right w:val="single" w:sz="4" w:space="0" w:color="auto"/>
            </w:tcBorders>
          </w:tcPr>
          <w:p w14:paraId="15590D6D"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TP202/Clubhouse – Building B</w:t>
            </w:r>
          </w:p>
        </w:tc>
        <w:tc>
          <w:tcPr>
            <w:tcW w:w="1623" w:type="dxa"/>
            <w:tcBorders>
              <w:top w:val="single" w:sz="4" w:space="0" w:color="auto"/>
              <w:left w:val="single" w:sz="4" w:space="0" w:color="auto"/>
              <w:bottom w:val="single" w:sz="4" w:space="0" w:color="auto"/>
              <w:right w:val="single" w:sz="4" w:space="0" w:color="auto"/>
            </w:tcBorders>
          </w:tcPr>
          <w:p w14:paraId="1464CFCA" w14:textId="77777777" w:rsidR="002D2FB8" w:rsidRPr="00EB300B" w:rsidRDefault="002D2FB8" w:rsidP="002D2FB8">
            <w:pPr>
              <w:widowControl w:val="0"/>
              <w:spacing w:before="120" w:after="120"/>
              <w:jc w:val="both"/>
              <w:rPr>
                <w:rFonts w:eastAsia="Arial Unicode MS" w:cs="Arial"/>
                <w:szCs w:val="22"/>
              </w:rPr>
            </w:pPr>
            <w:r w:rsidRPr="00EB300B">
              <w:t>02</w:t>
            </w:r>
          </w:p>
        </w:tc>
        <w:tc>
          <w:tcPr>
            <w:tcW w:w="2323" w:type="dxa"/>
            <w:tcBorders>
              <w:top w:val="single" w:sz="4" w:space="0" w:color="auto"/>
              <w:left w:val="single" w:sz="4" w:space="0" w:color="auto"/>
              <w:bottom w:val="single" w:sz="4" w:space="0" w:color="auto"/>
              <w:right w:val="single" w:sz="4" w:space="0" w:color="auto"/>
            </w:tcBorders>
          </w:tcPr>
          <w:p w14:paraId="7A842CE8"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DKO Architecture</w:t>
            </w:r>
          </w:p>
        </w:tc>
        <w:tc>
          <w:tcPr>
            <w:tcW w:w="1373" w:type="dxa"/>
            <w:tcBorders>
              <w:top w:val="single" w:sz="4" w:space="0" w:color="auto"/>
              <w:left w:val="single" w:sz="4" w:space="0" w:color="auto"/>
              <w:bottom w:val="single" w:sz="4" w:space="0" w:color="auto"/>
              <w:right w:val="single" w:sz="4" w:space="0" w:color="auto"/>
            </w:tcBorders>
          </w:tcPr>
          <w:p w14:paraId="3BBBA6C9" w14:textId="77777777" w:rsidR="002D2FB8" w:rsidRPr="00EB300B" w:rsidRDefault="002D2FB8" w:rsidP="002D2FB8">
            <w:pPr>
              <w:widowControl w:val="0"/>
              <w:spacing w:before="120" w:after="120"/>
              <w:jc w:val="both"/>
              <w:rPr>
                <w:rFonts w:eastAsia="Arial Unicode MS" w:cs="Arial"/>
                <w:szCs w:val="22"/>
              </w:rPr>
            </w:pPr>
            <w:r w:rsidRPr="00EB300B">
              <w:t>29/05/2024</w:t>
            </w:r>
          </w:p>
        </w:tc>
      </w:tr>
      <w:tr w:rsidR="00EB300B" w:rsidRPr="00EB300B" w14:paraId="752C1F73" w14:textId="77777777" w:rsidTr="0059370E">
        <w:tc>
          <w:tcPr>
            <w:tcW w:w="3470" w:type="dxa"/>
            <w:tcBorders>
              <w:top w:val="single" w:sz="4" w:space="0" w:color="auto"/>
              <w:left w:val="single" w:sz="4" w:space="0" w:color="auto"/>
              <w:bottom w:val="single" w:sz="4" w:space="0" w:color="auto"/>
              <w:right w:val="single" w:sz="4" w:space="0" w:color="auto"/>
            </w:tcBorders>
          </w:tcPr>
          <w:p w14:paraId="218659BD"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lastRenderedPageBreak/>
              <w:t>TP300 / Building A North &amp; South Elevations</w:t>
            </w:r>
          </w:p>
        </w:tc>
        <w:tc>
          <w:tcPr>
            <w:tcW w:w="1623" w:type="dxa"/>
            <w:tcBorders>
              <w:top w:val="single" w:sz="4" w:space="0" w:color="auto"/>
              <w:left w:val="single" w:sz="4" w:space="0" w:color="auto"/>
              <w:bottom w:val="single" w:sz="4" w:space="0" w:color="auto"/>
              <w:right w:val="single" w:sz="4" w:space="0" w:color="auto"/>
            </w:tcBorders>
          </w:tcPr>
          <w:p w14:paraId="3A2D6879" w14:textId="77777777" w:rsidR="002D2FB8" w:rsidRPr="00EB300B" w:rsidRDefault="002D2FB8" w:rsidP="002D2FB8">
            <w:pPr>
              <w:widowControl w:val="0"/>
              <w:spacing w:before="120" w:after="120"/>
              <w:jc w:val="both"/>
              <w:rPr>
                <w:rFonts w:eastAsia="Arial Unicode MS" w:cs="Arial"/>
                <w:szCs w:val="22"/>
              </w:rPr>
            </w:pPr>
            <w:r w:rsidRPr="00EB300B">
              <w:t>02</w:t>
            </w:r>
          </w:p>
        </w:tc>
        <w:tc>
          <w:tcPr>
            <w:tcW w:w="2323" w:type="dxa"/>
            <w:tcBorders>
              <w:top w:val="single" w:sz="4" w:space="0" w:color="auto"/>
              <w:left w:val="single" w:sz="4" w:space="0" w:color="auto"/>
              <w:bottom w:val="single" w:sz="4" w:space="0" w:color="auto"/>
              <w:right w:val="single" w:sz="4" w:space="0" w:color="auto"/>
            </w:tcBorders>
          </w:tcPr>
          <w:p w14:paraId="7B0DC85D"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DKO Architecture</w:t>
            </w:r>
          </w:p>
        </w:tc>
        <w:tc>
          <w:tcPr>
            <w:tcW w:w="1373" w:type="dxa"/>
            <w:tcBorders>
              <w:top w:val="single" w:sz="4" w:space="0" w:color="auto"/>
              <w:left w:val="single" w:sz="4" w:space="0" w:color="auto"/>
              <w:bottom w:val="single" w:sz="4" w:space="0" w:color="auto"/>
              <w:right w:val="single" w:sz="4" w:space="0" w:color="auto"/>
            </w:tcBorders>
          </w:tcPr>
          <w:p w14:paraId="5ACC92E4" w14:textId="77777777" w:rsidR="002D2FB8" w:rsidRPr="00EB300B" w:rsidRDefault="002D2FB8" w:rsidP="002D2FB8">
            <w:pPr>
              <w:widowControl w:val="0"/>
              <w:spacing w:before="120" w:after="120"/>
              <w:jc w:val="both"/>
              <w:rPr>
                <w:rFonts w:eastAsia="Arial Unicode MS" w:cs="Arial"/>
                <w:szCs w:val="22"/>
              </w:rPr>
            </w:pPr>
            <w:r w:rsidRPr="00EB300B">
              <w:t>29/05/2024</w:t>
            </w:r>
          </w:p>
        </w:tc>
      </w:tr>
      <w:tr w:rsidR="00EB300B" w:rsidRPr="00EB300B" w14:paraId="753848C2" w14:textId="77777777" w:rsidTr="0059370E">
        <w:tc>
          <w:tcPr>
            <w:tcW w:w="3470" w:type="dxa"/>
            <w:tcBorders>
              <w:top w:val="single" w:sz="4" w:space="0" w:color="auto"/>
              <w:left w:val="single" w:sz="4" w:space="0" w:color="auto"/>
              <w:bottom w:val="single" w:sz="4" w:space="0" w:color="auto"/>
              <w:right w:val="single" w:sz="4" w:space="0" w:color="auto"/>
            </w:tcBorders>
          </w:tcPr>
          <w:p w14:paraId="38BF6AD3"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 xml:space="preserve">TP301 / Building </w:t>
            </w:r>
            <w:proofErr w:type="gramStart"/>
            <w:r w:rsidRPr="00EB300B">
              <w:rPr>
                <w:rFonts w:eastAsia="Arial Unicode MS" w:cs="Arial"/>
                <w:szCs w:val="22"/>
              </w:rPr>
              <w:t>A</w:t>
            </w:r>
            <w:proofErr w:type="gramEnd"/>
            <w:r w:rsidRPr="00EB300B">
              <w:rPr>
                <w:rFonts w:eastAsia="Arial Unicode MS" w:cs="Arial"/>
                <w:szCs w:val="22"/>
              </w:rPr>
              <w:t xml:space="preserve"> East &amp; West Elevations</w:t>
            </w:r>
          </w:p>
        </w:tc>
        <w:tc>
          <w:tcPr>
            <w:tcW w:w="1623" w:type="dxa"/>
            <w:tcBorders>
              <w:top w:val="single" w:sz="4" w:space="0" w:color="auto"/>
              <w:left w:val="single" w:sz="4" w:space="0" w:color="auto"/>
              <w:bottom w:val="single" w:sz="4" w:space="0" w:color="auto"/>
              <w:right w:val="single" w:sz="4" w:space="0" w:color="auto"/>
            </w:tcBorders>
          </w:tcPr>
          <w:p w14:paraId="2271F7CC" w14:textId="77777777" w:rsidR="002D2FB8" w:rsidRPr="00EB300B" w:rsidRDefault="002D2FB8" w:rsidP="002D2FB8">
            <w:pPr>
              <w:widowControl w:val="0"/>
              <w:spacing w:before="120" w:after="120"/>
              <w:jc w:val="both"/>
              <w:rPr>
                <w:rFonts w:eastAsia="Arial Unicode MS" w:cs="Arial"/>
                <w:szCs w:val="22"/>
              </w:rPr>
            </w:pPr>
            <w:r w:rsidRPr="00EB300B">
              <w:t>02</w:t>
            </w:r>
          </w:p>
        </w:tc>
        <w:tc>
          <w:tcPr>
            <w:tcW w:w="2323" w:type="dxa"/>
            <w:tcBorders>
              <w:top w:val="single" w:sz="4" w:space="0" w:color="auto"/>
              <w:left w:val="single" w:sz="4" w:space="0" w:color="auto"/>
              <w:bottom w:val="single" w:sz="4" w:space="0" w:color="auto"/>
              <w:right w:val="single" w:sz="4" w:space="0" w:color="auto"/>
            </w:tcBorders>
          </w:tcPr>
          <w:p w14:paraId="093C0A1B"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DKO Architecture</w:t>
            </w:r>
          </w:p>
        </w:tc>
        <w:tc>
          <w:tcPr>
            <w:tcW w:w="1373" w:type="dxa"/>
            <w:tcBorders>
              <w:top w:val="single" w:sz="4" w:space="0" w:color="auto"/>
              <w:left w:val="single" w:sz="4" w:space="0" w:color="auto"/>
              <w:bottom w:val="single" w:sz="4" w:space="0" w:color="auto"/>
              <w:right w:val="single" w:sz="4" w:space="0" w:color="auto"/>
            </w:tcBorders>
          </w:tcPr>
          <w:p w14:paraId="5F5C5BBD" w14:textId="77777777" w:rsidR="002D2FB8" w:rsidRPr="00EB300B" w:rsidRDefault="002D2FB8" w:rsidP="002D2FB8">
            <w:pPr>
              <w:widowControl w:val="0"/>
              <w:spacing w:before="120" w:after="120"/>
              <w:jc w:val="both"/>
              <w:rPr>
                <w:rFonts w:eastAsia="Arial Unicode MS" w:cs="Arial"/>
                <w:szCs w:val="22"/>
              </w:rPr>
            </w:pPr>
            <w:r w:rsidRPr="00EB300B">
              <w:t>29/05/2024</w:t>
            </w:r>
          </w:p>
        </w:tc>
      </w:tr>
      <w:tr w:rsidR="00EB300B" w:rsidRPr="00EB300B" w14:paraId="311D9D26" w14:textId="77777777" w:rsidTr="0059370E">
        <w:tc>
          <w:tcPr>
            <w:tcW w:w="3470" w:type="dxa"/>
            <w:tcBorders>
              <w:top w:val="single" w:sz="4" w:space="0" w:color="auto"/>
              <w:left w:val="single" w:sz="4" w:space="0" w:color="auto"/>
              <w:bottom w:val="single" w:sz="4" w:space="0" w:color="auto"/>
              <w:right w:val="single" w:sz="4" w:space="0" w:color="auto"/>
            </w:tcBorders>
          </w:tcPr>
          <w:p w14:paraId="0B4C3849"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TP302 / Building B North &amp; South Elevations</w:t>
            </w:r>
          </w:p>
        </w:tc>
        <w:tc>
          <w:tcPr>
            <w:tcW w:w="1623" w:type="dxa"/>
            <w:tcBorders>
              <w:top w:val="single" w:sz="4" w:space="0" w:color="auto"/>
              <w:left w:val="single" w:sz="4" w:space="0" w:color="auto"/>
              <w:bottom w:val="single" w:sz="4" w:space="0" w:color="auto"/>
              <w:right w:val="single" w:sz="4" w:space="0" w:color="auto"/>
            </w:tcBorders>
          </w:tcPr>
          <w:p w14:paraId="0617FB1A" w14:textId="77777777" w:rsidR="002D2FB8" w:rsidRPr="00EB300B" w:rsidRDefault="002D2FB8" w:rsidP="002D2FB8">
            <w:pPr>
              <w:widowControl w:val="0"/>
              <w:spacing w:before="120" w:after="120"/>
              <w:jc w:val="both"/>
              <w:rPr>
                <w:rFonts w:eastAsia="Arial Unicode MS" w:cs="Arial"/>
                <w:szCs w:val="22"/>
              </w:rPr>
            </w:pPr>
            <w:r w:rsidRPr="00EB300B">
              <w:t>02</w:t>
            </w:r>
          </w:p>
        </w:tc>
        <w:tc>
          <w:tcPr>
            <w:tcW w:w="2323" w:type="dxa"/>
            <w:tcBorders>
              <w:top w:val="single" w:sz="4" w:space="0" w:color="auto"/>
              <w:left w:val="single" w:sz="4" w:space="0" w:color="auto"/>
              <w:bottom w:val="single" w:sz="4" w:space="0" w:color="auto"/>
              <w:right w:val="single" w:sz="4" w:space="0" w:color="auto"/>
            </w:tcBorders>
          </w:tcPr>
          <w:p w14:paraId="6108B8DC"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DKO Architecture</w:t>
            </w:r>
          </w:p>
        </w:tc>
        <w:tc>
          <w:tcPr>
            <w:tcW w:w="1373" w:type="dxa"/>
            <w:tcBorders>
              <w:top w:val="single" w:sz="4" w:space="0" w:color="auto"/>
              <w:left w:val="single" w:sz="4" w:space="0" w:color="auto"/>
              <w:bottom w:val="single" w:sz="4" w:space="0" w:color="auto"/>
              <w:right w:val="single" w:sz="4" w:space="0" w:color="auto"/>
            </w:tcBorders>
          </w:tcPr>
          <w:p w14:paraId="26A8B467" w14:textId="77777777" w:rsidR="002D2FB8" w:rsidRPr="00EB300B" w:rsidRDefault="002D2FB8" w:rsidP="002D2FB8">
            <w:pPr>
              <w:widowControl w:val="0"/>
              <w:spacing w:before="120" w:after="120"/>
              <w:jc w:val="both"/>
              <w:rPr>
                <w:rFonts w:eastAsia="Arial Unicode MS" w:cs="Arial"/>
                <w:szCs w:val="22"/>
              </w:rPr>
            </w:pPr>
            <w:r w:rsidRPr="00EB300B">
              <w:t>29/05/2024</w:t>
            </w:r>
          </w:p>
        </w:tc>
      </w:tr>
      <w:tr w:rsidR="00EB300B" w:rsidRPr="00EB300B" w14:paraId="580BA238" w14:textId="77777777" w:rsidTr="0059370E">
        <w:tc>
          <w:tcPr>
            <w:tcW w:w="3470" w:type="dxa"/>
            <w:tcBorders>
              <w:top w:val="single" w:sz="4" w:space="0" w:color="auto"/>
              <w:left w:val="single" w:sz="4" w:space="0" w:color="auto"/>
              <w:bottom w:val="single" w:sz="4" w:space="0" w:color="auto"/>
              <w:right w:val="single" w:sz="4" w:space="0" w:color="auto"/>
            </w:tcBorders>
          </w:tcPr>
          <w:p w14:paraId="58228A74"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TP303 / Building B East &amp; West Elevations</w:t>
            </w:r>
          </w:p>
        </w:tc>
        <w:tc>
          <w:tcPr>
            <w:tcW w:w="1623" w:type="dxa"/>
            <w:tcBorders>
              <w:top w:val="single" w:sz="4" w:space="0" w:color="auto"/>
              <w:left w:val="single" w:sz="4" w:space="0" w:color="auto"/>
              <w:bottom w:val="single" w:sz="4" w:space="0" w:color="auto"/>
              <w:right w:val="single" w:sz="4" w:space="0" w:color="auto"/>
            </w:tcBorders>
          </w:tcPr>
          <w:p w14:paraId="40266134" w14:textId="77777777" w:rsidR="002D2FB8" w:rsidRPr="00EB300B" w:rsidRDefault="002D2FB8" w:rsidP="002D2FB8">
            <w:pPr>
              <w:widowControl w:val="0"/>
              <w:spacing w:before="120" w:after="120"/>
              <w:jc w:val="both"/>
              <w:rPr>
                <w:rFonts w:eastAsia="Arial Unicode MS" w:cs="Arial"/>
                <w:szCs w:val="22"/>
              </w:rPr>
            </w:pPr>
            <w:r w:rsidRPr="00EB300B">
              <w:t>02</w:t>
            </w:r>
          </w:p>
        </w:tc>
        <w:tc>
          <w:tcPr>
            <w:tcW w:w="2323" w:type="dxa"/>
            <w:tcBorders>
              <w:top w:val="single" w:sz="4" w:space="0" w:color="auto"/>
              <w:left w:val="single" w:sz="4" w:space="0" w:color="auto"/>
              <w:bottom w:val="single" w:sz="4" w:space="0" w:color="auto"/>
              <w:right w:val="single" w:sz="4" w:space="0" w:color="auto"/>
            </w:tcBorders>
          </w:tcPr>
          <w:p w14:paraId="1B6BD24C"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DKO Architecture</w:t>
            </w:r>
          </w:p>
        </w:tc>
        <w:tc>
          <w:tcPr>
            <w:tcW w:w="1373" w:type="dxa"/>
            <w:tcBorders>
              <w:top w:val="single" w:sz="4" w:space="0" w:color="auto"/>
              <w:left w:val="single" w:sz="4" w:space="0" w:color="auto"/>
              <w:bottom w:val="single" w:sz="4" w:space="0" w:color="auto"/>
              <w:right w:val="single" w:sz="4" w:space="0" w:color="auto"/>
            </w:tcBorders>
          </w:tcPr>
          <w:p w14:paraId="126F6F40" w14:textId="77777777" w:rsidR="002D2FB8" w:rsidRPr="00EB300B" w:rsidRDefault="002D2FB8" w:rsidP="002D2FB8">
            <w:pPr>
              <w:widowControl w:val="0"/>
              <w:spacing w:before="120" w:after="120"/>
              <w:jc w:val="both"/>
              <w:rPr>
                <w:rFonts w:eastAsia="Arial Unicode MS" w:cs="Arial"/>
                <w:szCs w:val="22"/>
              </w:rPr>
            </w:pPr>
            <w:r w:rsidRPr="00EB300B">
              <w:t>29/05/2024</w:t>
            </w:r>
          </w:p>
        </w:tc>
      </w:tr>
      <w:tr w:rsidR="00EB300B" w:rsidRPr="00EB300B" w14:paraId="4E554096" w14:textId="77777777" w:rsidTr="0059370E">
        <w:tc>
          <w:tcPr>
            <w:tcW w:w="3470" w:type="dxa"/>
            <w:tcBorders>
              <w:top w:val="single" w:sz="4" w:space="0" w:color="auto"/>
              <w:left w:val="single" w:sz="4" w:space="0" w:color="auto"/>
              <w:bottom w:val="single" w:sz="4" w:space="0" w:color="auto"/>
              <w:right w:val="single" w:sz="4" w:space="0" w:color="auto"/>
            </w:tcBorders>
          </w:tcPr>
          <w:p w14:paraId="515B327B"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TP304 / Building A &amp; B Sections</w:t>
            </w:r>
          </w:p>
        </w:tc>
        <w:tc>
          <w:tcPr>
            <w:tcW w:w="1623" w:type="dxa"/>
            <w:tcBorders>
              <w:top w:val="single" w:sz="4" w:space="0" w:color="auto"/>
              <w:left w:val="single" w:sz="4" w:space="0" w:color="auto"/>
              <w:bottom w:val="single" w:sz="4" w:space="0" w:color="auto"/>
              <w:right w:val="single" w:sz="4" w:space="0" w:color="auto"/>
            </w:tcBorders>
          </w:tcPr>
          <w:p w14:paraId="32AC875B" w14:textId="77777777" w:rsidR="002D2FB8" w:rsidRPr="00EB300B" w:rsidRDefault="002D2FB8" w:rsidP="002D2FB8">
            <w:pPr>
              <w:widowControl w:val="0"/>
              <w:spacing w:before="120" w:after="120"/>
              <w:jc w:val="both"/>
              <w:rPr>
                <w:rFonts w:eastAsia="Arial Unicode MS" w:cs="Arial"/>
                <w:szCs w:val="22"/>
              </w:rPr>
            </w:pPr>
            <w:r w:rsidRPr="00EB300B">
              <w:t>02</w:t>
            </w:r>
          </w:p>
        </w:tc>
        <w:tc>
          <w:tcPr>
            <w:tcW w:w="2323" w:type="dxa"/>
            <w:tcBorders>
              <w:top w:val="single" w:sz="4" w:space="0" w:color="auto"/>
              <w:left w:val="single" w:sz="4" w:space="0" w:color="auto"/>
              <w:bottom w:val="single" w:sz="4" w:space="0" w:color="auto"/>
              <w:right w:val="single" w:sz="4" w:space="0" w:color="auto"/>
            </w:tcBorders>
          </w:tcPr>
          <w:p w14:paraId="1FD16C67"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DKO Architecture</w:t>
            </w:r>
          </w:p>
        </w:tc>
        <w:tc>
          <w:tcPr>
            <w:tcW w:w="1373" w:type="dxa"/>
            <w:tcBorders>
              <w:top w:val="single" w:sz="4" w:space="0" w:color="auto"/>
              <w:left w:val="single" w:sz="4" w:space="0" w:color="auto"/>
              <w:bottom w:val="single" w:sz="4" w:space="0" w:color="auto"/>
              <w:right w:val="single" w:sz="4" w:space="0" w:color="auto"/>
            </w:tcBorders>
          </w:tcPr>
          <w:p w14:paraId="403863B0" w14:textId="77777777" w:rsidR="002D2FB8" w:rsidRPr="00EB300B" w:rsidRDefault="002D2FB8" w:rsidP="002D2FB8">
            <w:pPr>
              <w:widowControl w:val="0"/>
              <w:spacing w:before="120" w:after="120"/>
              <w:jc w:val="both"/>
              <w:rPr>
                <w:rFonts w:eastAsia="Arial Unicode MS" w:cs="Arial"/>
                <w:szCs w:val="22"/>
              </w:rPr>
            </w:pPr>
            <w:r w:rsidRPr="00EB300B">
              <w:t>29/05/2024</w:t>
            </w:r>
          </w:p>
        </w:tc>
      </w:tr>
      <w:tr w:rsidR="00EB300B" w:rsidRPr="00EB300B" w14:paraId="4C97667E" w14:textId="77777777" w:rsidTr="0059370E">
        <w:tc>
          <w:tcPr>
            <w:tcW w:w="3470" w:type="dxa"/>
            <w:tcBorders>
              <w:top w:val="single" w:sz="4" w:space="0" w:color="auto"/>
              <w:left w:val="single" w:sz="4" w:space="0" w:color="auto"/>
              <w:bottom w:val="single" w:sz="4" w:space="0" w:color="auto"/>
              <w:right w:val="single" w:sz="4" w:space="0" w:color="auto"/>
            </w:tcBorders>
          </w:tcPr>
          <w:p w14:paraId="379B98AE"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DA2 / Masterplan</w:t>
            </w:r>
          </w:p>
        </w:tc>
        <w:tc>
          <w:tcPr>
            <w:tcW w:w="1623" w:type="dxa"/>
            <w:tcBorders>
              <w:top w:val="single" w:sz="4" w:space="0" w:color="auto"/>
              <w:left w:val="single" w:sz="4" w:space="0" w:color="auto"/>
              <w:bottom w:val="single" w:sz="4" w:space="0" w:color="auto"/>
              <w:right w:val="single" w:sz="4" w:space="0" w:color="auto"/>
            </w:tcBorders>
          </w:tcPr>
          <w:p w14:paraId="673D0B0C" w14:textId="77777777" w:rsidR="002D2FB8" w:rsidRPr="00EB300B" w:rsidRDefault="002D2FB8" w:rsidP="002D2FB8">
            <w:pPr>
              <w:widowControl w:val="0"/>
              <w:spacing w:before="120" w:after="120"/>
              <w:jc w:val="both"/>
              <w:rPr>
                <w:rFonts w:eastAsia="Arial Unicode MS" w:cs="Arial"/>
                <w:szCs w:val="22"/>
              </w:rPr>
            </w:pPr>
            <w:r w:rsidRPr="00EB300B">
              <w:t>02</w:t>
            </w:r>
          </w:p>
        </w:tc>
        <w:tc>
          <w:tcPr>
            <w:tcW w:w="2323" w:type="dxa"/>
            <w:tcBorders>
              <w:top w:val="single" w:sz="4" w:space="0" w:color="auto"/>
              <w:left w:val="single" w:sz="4" w:space="0" w:color="auto"/>
              <w:bottom w:val="single" w:sz="4" w:space="0" w:color="auto"/>
              <w:right w:val="single" w:sz="4" w:space="0" w:color="auto"/>
            </w:tcBorders>
          </w:tcPr>
          <w:p w14:paraId="2BDDC246"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DKO Landscape</w:t>
            </w:r>
          </w:p>
        </w:tc>
        <w:tc>
          <w:tcPr>
            <w:tcW w:w="1373" w:type="dxa"/>
            <w:tcBorders>
              <w:top w:val="single" w:sz="4" w:space="0" w:color="auto"/>
              <w:left w:val="single" w:sz="4" w:space="0" w:color="auto"/>
              <w:bottom w:val="single" w:sz="4" w:space="0" w:color="auto"/>
              <w:right w:val="single" w:sz="4" w:space="0" w:color="auto"/>
            </w:tcBorders>
          </w:tcPr>
          <w:p w14:paraId="7572B505" w14:textId="77777777" w:rsidR="002D2FB8" w:rsidRPr="00EB300B" w:rsidRDefault="002D2FB8" w:rsidP="002D2FB8">
            <w:pPr>
              <w:widowControl w:val="0"/>
              <w:spacing w:before="120" w:after="120"/>
              <w:jc w:val="both"/>
              <w:rPr>
                <w:rFonts w:eastAsia="Arial Unicode MS" w:cs="Arial"/>
                <w:szCs w:val="22"/>
              </w:rPr>
            </w:pPr>
            <w:r w:rsidRPr="00EB300B">
              <w:t>29/05/2024</w:t>
            </w:r>
          </w:p>
        </w:tc>
      </w:tr>
      <w:tr w:rsidR="00EB300B" w:rsidRPr="00EB300B" w14:paraId="67FC651F" w14:textId="77777777" w:rsidTr="0059370E">
        <w:tc>
          <w:tcPr>
            <w:tcW w:w="3470" w:type="dxa"/>
            <w:tcBorders>
              <w:top w:val="single" w:sz="4" w:space="0" w:color="auto"/>
              <w:left w:val="single" w:sz="4" w:space="0" w:color="auto"/>
              <w:bottom w:val="single" w:sz="4" w:space="0" w:color="auto"/>
              <w:right w:val="single" w:sz="4" w:space="0" w:color="auto"/>
            </w:tcBorders>
          </w:tcPr>
          <w:p w14:paraId="6743DC58"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DA3 / The Entry</w:t>
            </w:r>
          </w:p>
        </w:tc>
        <w:tc>
          <w:tcPr>
            <w:tcW w:w="1623" w:type="dxa"/>
            <w:tcBorders>
              <w:top w:val="single" w:sz="4" w:space="0" w:color="auto"/>
              <w:left w:val="single" w:sz="4" w:space="0" w:color="auto"/>
              <w:bottom w:val="single" w:sz="4" w:space="0" w:color="auto"/>
              <w:right w:val="single" w:sz="4" w:space="0" w:color="auto"/>
            </w:tcBorders>
          </w:tcPr>
          <w:p w14:paraId="3168FD60" w14:textId="77777777" w:rsidR="002D2FB8" w:rsidRPr="00EB300B" w:rsidRDefault="002D2FB8" w:rsidP="002D2FB8">
            <w:pPr>
              <w:widowControl w:val="0"/>
              <w:spacing w:before="120" w:after="120"/>
              <w:jc w:val="both"/>
              <w:rPr>
                <w:rFonts w:eastAsia="Arial Unicode MS" w:cs="Arial"/>
                <w:szCs w:val="22"/>
              </w:rPr>
            </w:pPr>
            <w:r w:rsidRPr="00EB300B">
              <w:t>02</w:t>
            </w:r>
          </w:p>
        </w:tc>
        <w:tc>
          <w:tcPr>
            <w:tcW w:w="2323" w:type="dxa"/>
            <w:tcBorders>
              <w:top w:val="single" w:sz="4" w:space="0" w:color="auto"/>
              <w:left w:val="single" w:sz="4" w:space="0" w:color="auto"/>
              <w:bottom w:val="single" w:sz="4" w:space="0" w:color="auto"/>
              <w:right w:val="single" w:sz="4" w:space="0" w:color="auto"/>
            </w:tcBorders>
          </w:tcPr>
          <w:p w14:paraId="23CD2AD0"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DKO Landscape</w:t>
            </w:r>
          </w:p>
        </w:tc>
        <w:tc>
          <w:tcPr>
            <w:tcW w:w="1373" w:type="dxa"/>
            <w:tcBorders>
              <w:top w:val="single" w:sz="4" w:space="0" w:color="auto"/>
              <w:left w:val="single" w:sz="4" w:space="0" w:color="auto"/>
              <w:bottom w:val="single" w:sz="4" w:space="0" w:color="auto"/>
              <w:right w:val="single" w:sz="4" w:space="0" w:color="auto"/>
            </w:tcBorders>
          </w:tcPr>
          <w:p w14:paraId="10F0265D" w14:textId="77777777" w:rsidR="002D2FB8" w:rsidRPr="00EB300B" w:rsidRDefault="002D2FB8" w:rsidP="002D2FB8">
            <w:pPr>
              <w:widowControl w:val="0"/>
              <w:spacing w:before="120" w:after="120"/>
              <w:jc w:val="both"/>
              <w:rPr>
                <w:rFonts w:eastAsia="Arial Unicode MS" w:cs="Arial"/>
                <w:szCs w:val="22"/>
              </w:rPr>
            </w:pPr>
            <w:r w:rsidRPr="00EB300B">
              <w:t>29/05/2024</w:t>
            </w:r>
          </w:p>
        </w:tc>
      </w:tr>
      <w:tr w:rsidR="00EB300B" w:rsidRPr="00EB300B" w14:paraId="3311AD44" w14:textId="77777777" w:rsidTr="0059370E">
        <w:tc>
          <w:tcPr>
            <w:tcW w:w="3470" w:type="dxa"/>
            <w:tcBorders>
              <w:top w:val="single" w:sz="4" w:space="0" w:color="auto"/>
              <w:left w:val="single" w:sz="4" w:space="0" w:color="auto"/>
              <w:bottom w:val="single" w:sz="4" w:space="0" w:color="auto"/>
              <w:right w:val="single" w:sz="4" w:space="0" w:color="auto"/>
            </w:tcBorders>
          </w:tcPr>
          <w:p w14:paraId="58C03DF6"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DA5 / The Clubhouse Precinct</w:t>
            </w:r>
          </w:p>
        </w:tc>
        <w:tc>
          <w:tcPr>
            <w:tcW w:w="1623" w:type="dxa"/>
            <w:tcBorders>
              <w:top w:val="single" w:sz="4" w:space="0" w:color="auto"/>
              <w:left w:val="single" w:sz="4" w:space="0" w:color="auto"/>
              <w:bottom w:val="single" w:sz="4" w:space="0" w:color="auto"/>
              <w:right w:val="single" w:sz="4" w:space="0" w:color="auto"/>
            </w:tcBorders>
          </w:tcPr>
          <w:p w14:paraId="6215EF31" w14:textId="77777777" w:rsidR="002D2FB8" w:rsidRPr="00EB300B" w:rsidRDefault="002D2FB8" w:rsidP="002D2FB8">
            <w:pPr>
              <w:widowControl w:val="0"/>
              <w:spacing w:before="120" w:after="120"/>
              <w:jc w:val="both"/>
              <w:rPr>
                <w:rFonts w:eastAsia="Arial Unicode MS" w:cs="Arial"/>
                <w:szCs w:val="22"/>
              </w:rPr>
            </w:pPr>
            <w:r w:rsidRPr="00EB300B">
              <w:t>02</w:t>
            </w:r>
          </w:p>
        </w:tc>
        <w:tc>
          <w:tcPr>
            <w:tcW w:w="2323" w:type="dxa"/>
            <w:tcBorders>
              <w:top w:val="single" w:sz="4" w:space="0" w:color="auto"/>
              <w:left w:val="single" w:sz="4" w:space="0" w:color="auto"/>
              <w:bottom w:val="single" w:sz="4" w:space="0" w:color="auto"/>
              <w:right w:val="single" w:sz="4" w:space="0" w:color="auto"/>
            </w:tcBorders>
          </w:tcPr>
          <w:p w14:paraId="7E86090F"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DKO Landscape</w:t>
            </w:r>
          </w:p>
        </w:tc>
        <w:tc>
          <w:tcPr>
            <w:tcW w:w="1373" w:type="dxa"/>
            <w:tcBorders>
              <w:top w:val="single" w:sz="4" w:space="0" w:color="auto"/>
              <w:left w:val="single" w:sz="4" w:space="0" w:color="auto"/>
              <w:bottom w:val="single" w:sz="4" w:space="0" w:color="auto"/>
              <w:right w:val="single" w:sz="4" w:space="0" w:color="auto"/>
            </w:tcBorders>
          </w:tcPr>
          <w:p w14:paraId="7716719E" w14:textId="77777777" w:rsidR="002D2FB8" w:rsidRPr="00EB300B" w:rsidRDefault="002D2FB8" w:rsidP="002D2FB8">
            <w:pPr>
              <w:widowControl w:val="0"/>
              <w:spacing w:before="120" w:after="120"/>
              <w:jc w:val="both"/>
              <w:rPr>
                <w:rFonts w:eastAsia="Arial Unicode MS" w:cs="Arial"/>
                <w:szCs w:val="22"/>
              </w:rPr>
            </w:pPr>
            <w:r w:rsidRPr="00EB300B">
              <w:t>29/05/2024</w:t>
            </w:r>
          </w:p>
        </w:tc>
      </w:tr>
      <w:tr w:rsidR="00EB300B" w:rsidRPr="00EB300B" w14:paraId="48011F99" w14:textId="77777777" w:rsidTr="0059370E">
        <w:tc>
          <w:tcPr>
            <w:tcW w:w="3470" w:type="dxa"/>
            <w:tcBorders>
              <w:top w:val="single" w:sz="4" w:space="0" w:color="auto"/>
              <w:left w:val="single" w:sz="4" w:space="0" w:color="auto"/>
              <w:bottom w:val="single" w:sz="4" w:space="0" w:color="auto"/>
              <w:right w:val="single" w:sz="4" w:space="0" w:color="auto"/>
            </w:tcBorders>
          </w:tcPr>
          <w:p w14:paraId="4830CEB6"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DA7 / The Green</w:t>
            </w:r>
          </w:p>
        </w:tc>
        <w:tc>
          <w:tcPr>
            <w:tcW w:w="1623" w:type="dxa"/>
            <w:tcBorders>
              <w:top w:val="single" w:sz="4" w:space="0" w:color="auto"/>
              <w:left w:val="single" w:sz="4" w:space="0" w:color="auto"/>
              <w:bottom w:val="single" w:sz="4" w:space="0" w:color="auto"/>
              <w:right w:val="single" w:sz="4" w:space="0" w:color="auto"/>
            </w:tcBorders>
          </w:tcPr>
          <w:p w14:paraId="13770120" w14:textId="77777777" w:rsidR="002D2FB8" w:rsidRPr="00EB300B" w:rsidRDefault="002D2FB8" w:rsidP="002D2FB8">
            <w:pPr>
              <w:widowControl w:val="0"/>
              <w:spacing w:before="120" w:after="120"/>
              <w:jc w:val="both"/>
              <w:rPr>
                <w:rFonts w:eastAsia="Arial Unicode MS" w:cs="Arial"/>
                <w:szCs w:val="22"/>
              </w:rPr>
            </w:pPr>
            <w:r w:rsidRPr="00EB300B">
              <w:t>02</w:t>
            </w:r>
          </w:p>
        </w:tc>
        <w:tc>
          <w:tcPr>
            <w:tcW w:w="2323" w:type="dxa"/>
            <w:tcBorders>
              <w:top w:val="single" w:sz="4" w:space="0" w:color="auto"/>
              <w:left w:val="single" w:sz="4" w:space="0" w:color="auto"/>
              <w:bottom w:val="single" w:sz="4" w:space="0" w:color="auto"/>
              <w:right w:val="single" w:sz="4" w:space="0" w:color="auto"/>
            </w:tcBorders>
          </w:tcPr>
          <w:p w14:paraId="5772D668"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DKO Landscape</w:t>
            </w:r>
          </w:p>
        </w:tc>
        <w:tc>
          <w:tcPr>
            <w:tcW w:w="1373" w:type="dxa"/>
            <w:tcBorders>
              <w:top w:val="single" w:sz="4" w:space="0" w:color="auto"/>
              <w:left w:val="single" w:sz="4" w:space="0" w:color="auto"/>
              <w:bottom w:val="single" w:sz="4" w:space="0" w:color="auto"/>
              <w:right w:val="single" w:sz="4" w:space="0" w:color="auto"/>
            </w:tcBorders>
          </w:tcPr>
          <w:p w14:paraId="6B982CF2" w14:textId="77777777" w:rsidR="002D2FB8" w:rsidRPr="00EB300B" w:rsidRDefault="002D2FB8" w:rsidP="002D2FB8">
            <w:pPr>
              <w:widowControl w:val="0"/>
              <w:spacing w:before="120" w:after="120"/>
              <w:jc w:val="both"/>
              <w:rPr>
                <w:rFonts w:eastAsia="Arial Unicode MS" w:cs="Arial"/>
                <w:szCs w:val="22"/>
              </w:rPr>
            </w:pPr>
            <w:r w:rsidRPr="00EB300B">
              <w:t>29/05/2024</w:t>
            </w:r>
          </w:p>
        </w:tc>
      </w:tr>
      <w:tr w:rsidR="00EB300B" w:rsidRPr="00EB300B" w14:paraId="6D41C2C0" w14:textId="77777777" w:rsidTr="0059370E">
        <w:tc>
          <w:tcPr>
            <w:tcW w:w="3470" w:type="dxa"/>
            <w:tcBorders>
              <w:top w:val="single" w:sz="4" w:space="0" w:color="auto"/>
              <w:left w:val="single" w:sz="4" w:space="0" w:color="auto"/>
              <w:bottom w:val="single" w:sz="4" w:space="0" w:color="auto"/>
              <w:right w:val="single" w:sz="4" w:space="0" w:color="auto"/>
            </w:tcBorders>
          </w:tcPr>
          <w:p w14:paraId="6E2608C5"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DA8 / The Boardwalk</w:t>
            </w:r>
          </w:p>
        </w:tc>
        <w:tc>
          <w:tcPr>
            <w:tcW w:w="1623" w:type="dxa"/>
            <w:tcBorders>
              <w:top w:val="single" w:sz="4" w:space="0" w:color="auto"/>
              <w:left w:val="single" w:sz="4" w:space="0" w:color="auto"/>
              <w:bottom w:val="single" w:sz="4" w:space="0" w:color="auto"/>
              <w:right w:val="single" w:sz="4" w:space="0" w:color="auto"/>
            </w:tcBorders>
          </w:tcPr>
          <w:p w14:paraId="442B65C0" w14:textId="77777777" w:rsidR="002D2FB8" w:rsidRPr="00EB300B" w:rsidRDefault="002D2FB8" w:rsidP="002D2FB8">
            <w:pPr>
              <w:widowControl w:val="0"/>
              <w:spacing w:before="120" w:after="120"/>
              <w:jc w:val="both"/>
              <w:rPr>
                <w:rFonts w:eastAsia="Arial Unicode MS" w:cs="Arial"/>
                <w:szCs w:val="22"/>
              </w:rPr>
            </w:pPr>
            <w:r w:rsidRPr="00EB300B">
              <w:t>02</w:t>
            </w:r>
          </w:p>
        </w:tc>
        <w:tc>
          <w:tcPr>
            <w:tcW w:w="2323" w:type="dxa"/>
            <w:tcBorders>
              <w:top w:val="single" w:sz="4" w:space="0" w:color="auto"/>
              <w:left w:val="single" w:sz="4" w:space="0" w:color="auto"/>
              <w:bottom w:val="single" w:sz="4" w:space="0" w:color="auto"/>
              <w:right w:val="single" w:sz="4" w:space="0" w:color="auto"/>
            </w:tcBorders>
          </w:tcPr>
          <w:p w14:paraId="4FEB5E13"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DKO Landscape</w:t>
            </w:r>
          </w:p>
        </w:tc>
        <w:tc>
          <w:tcPr>
            <w:tcW w:w="1373" w:type="dxa"/>
            <w:tcBorders>
              <w:top w:val="single" w:sz="4" w:space="0" w:color="auto"/>
              <w:left w:val="single" w:sz="4" w:space="0" w:color="auto"/>
              <w:bottom w:val="single" w:sz="4" w:space="0" w:color="auto"/>
              <w:right w:val="single" w:sz="4" w:space="0" w:color="auto"/>
            </w:tcBorders>
          </w:tcPr>
          <w:p w14:paraId="1384EB40" w14:textId="77777777" w:rsidR="002D2FB8" w:rsidRPr="00EB300B" w:rsidRDefault="002D2FB8" w:rsidP="002D2FB8">
            <w:pPr>
              <w:widowControl w:val="0"/>
              <w:spacing w:before="120" w:after="120"/>
              <w:jc w:val="both"/>
              <w:rPr>
                <w:rFonts w:eastAsia="Arial Unicode MS" w:cs="Arial"/>
                <w:szCs w:val="22"/>
              </w:rPr>
            </w:pPr>
            <w:r w:rsidRPr="00EB300B">
              <w:t>29/05/2024</w:t>
            </w:r>
          </w:p>
        </w:tc>
      </w:tr>
      <w:tr w:rsidR="00EB300B" w:rsidRPr="00EB300B" w14:paraId="47A1F8F3" w14:textId="77777777" w:rsidTr="0059370E">
        <w:tc>
          <w:tcPr>
            <w:tcW w:w="3470" w:type="dxa"/>
            <w:tcBorders>
              <w:top w:val="single" w:sz="4" w:space="0" w:color="auto"/>
              <w:left w:val="single" w:sz="4" w:space="0" w:color="auto"/>
              <w:bottom w:val="single" w:sz="4" w:space="0" w:color="auto"/>
              <w:right w:val="single" w:sz="4" w:space="0" w:color="auto"/>
            </w:tcBorders>
          </w:tcPr>
          <w:p w14:paraId="0ED92B0D"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DA9 / The Boundary</w:t>
            </w:r>
          </w:p>
        </w:tc>
        <w:tc>
          <w:tcPr>
            <w:tcW w:w="1623" w:type="dxa"/>
            <w:tcBorders>
              <w:top w:val="single" w:sz="4" w:space="0" w:color="auto"/>
              <w:left w:val="single" w:sz="4" w:space="0" w:color="auto"/>
              <w:bottom w:val="single" w:sz="4" w:space="0" w:color="auto"/>
              <w:right w:val="single" w:sz="4" w:space="0" w:color="auto"/>
            </w:tcBorders>
          </w:tcPr>
          <w:p w14:paraId="3C554965" w14:textId="77777777" w:rsidR="002D2FB8" w:rsidRPr="00EB300B" w:rsidRDefault="002D2FB8" w:rsidP="002D2FB8">
            <w:pPr>
              <w:widowControl w:val="0"/>
              <w:spacing w:before="120" w:after="120"/>
              <w:jc w:val="both"/>
              <w:rPr>
                <w:rFonts w:eastAsia="Arial Unicode MS" w:cs="Arial"/>
                <w:szCs w:val="22"/>
              </w:rPr>
            </w:pPr>
            <w:r w:rsidRPr="00EB300B">
              <w:t>02</w:t>
            </w:r>
          </w:p>
        </w:tc>
        <w:tc>
          <w:tcPr>
            <w:tcW w:w="2323" w:type="dxa"/>
            <w:tcBorders>
              <w:top w:val="single" w:sz="4" w:space="0" w:color="auto"/>
              <w:left w:val="single" w:sz="4" w:space="0" w:color="auto"/>
              <w:bottom w:val="single" w:sz="4" w:space="0" w:color="auto"/>
              <w:right w:val="single" w:sz="4" w:space="0" w:color="auto"/>
            </w:tcBorders>
          </w:tcPr>
          <w:p w14:paraId="2EED7FF5"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DKO Landscape</w:t>
            </w:r>
          </w:p>
        </w:tc>
        <w:tc>
          <w:tcPr>
            <w:tcW w:w="1373" w:type="dxa"/>
            <w:tcBorders>
              <w:top w:val="single" w:sz="4" w:space="0" w:color="auto"/>
              <w:left w:val="single" w:sz="4" w:space="0" w:color="auto"/>
              <w:bottom w:val="single" w:sz="4" w:space="0" w:color="auto"/>
              <w:right w:val="single" w:sz="4" w:space="0" w:color="auto"/>
            </w:tcBorders>
          </w:tcPr>
          <w:p w14:paraId="6852B2CB" w14:textId="77777777" w:rsidR="002D2FB8" w:rsidRPr="00EB300B" w:rsidRDefault="002D2FB8" w:rsidP="002D2FB8">
            <w:pPr>
              <w:widowControl w:val="0"/>
              <w:spacing w:before="120" w:after="120"/>
              <w:jc w:val="both"/>
              <w:rPr>
                <w:rFonts w:eastAsia="Arial Unicode MS" w:cs="Arial"/>
                <w:szCs w:val="22"/>
              </w:rPr>
            </w:pPr>
            <w:r w:rsidRPr="00EB300B">
              <w:t>29/05/2024</w:t>
            </w:r>
          </w:p>
        </w:tc>
      </w:tr>
      <w:tr w:rsidR="00EB300B" w:rsidRPr="00EB300B" w14:paraId="621B962D" w14:textId="77777777" w:rsidTr="0059370E">
        <w:tc>
          <w:tcPr>
            <w:tcW w:w="3470" w:type="dxa"/>
            <w:tcBorders>
              <w:top w:val="single" w:sz="4" w:space="0" w:color="auto"/>
              <w:left w:val="single" w:sz="4" w:space="0" w:color="auto"/>
              <w:bottom w:val="single" w:sz="4" w:space="0" w:color="auto"/>
              <w:right w:val="single" w:sz="4" w:space="0" w:color="auto"/>
            </w:tcBorders>
          </w:tcPr>
          <w:p w14:paraId="2BD86F00"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DA10 / Section</w:t>
            </w:r>
          </w:p>
        </w:tc>
        <w:tc>
          <w:tcPr>
            <w:tcW w:w="1623" w:type="dxa"/>
            <w:tcBorders>
              <w:top w:val="single" w:sz="4" w:space="0" w:color="auto"/>
              <w:left w:val="single" w:sz="4" w:space="0" w:color="auto"/>
              <w:bottom w:val="single" w:sz="4" w:space="0" w:color="auto"/>
              <w:right w:val="single" w:sz="4" w:space="0" w:color="auto"/>
            </w:tcBorders>
          </w:tcPr>
          <w:p w14:paraId="29271BFB" w14:textId="77777777" w:rsidR="002D2FB8" w:rsidRPr="00EB300B" w:rsidRDefault="002D2FB8" w:rsidP="002D2FB8">
            <w:pPr>
              <w:widowControl w:val="0"/>
              <w:spacing w:before="120" w:after="120"/>
              <w:jc w:val="both"/>
              <w:rPr>
                <w:rFonts w:eastAsia="Arial Unicode MS" w:cs="Arial"/>
                <w:szCs w:val="22"/>
              </w:rPr>
            </w:pPr>
            <w:r w:rsidRPr="00EB300B">
              <w:t>02</w:t>
            </w:r>
          </w:p>
        </w:tc>
        <w:tc>
          <w:tcPr>
            <w:tcW w:w="2323" w:type="dxa"/>
            <w:tcBorders>
              <w:top w:val="single" w:sz="4" w:space="0" w:color="auto"/>
              <w:left w:val="single" w:sz="4" w:space="0" w:color="auto"/>
              <w:bottom w:val="single" w:sz="4" w:space="0" w:color="auto"/>
              <w:right w:val="single" w:sz="4" w:space="0" w:color="auto"/>
            </w:tcBorders>
          </w:tcPr>
          <w:p w14:paraId="5C6942E0"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DKO Landscape</w:t>
            </w:r>
          </w:p>
        </w:tc>
        <w:tc>
          <w:tcPr>
            <w:tcW w:w="1373" w:type="dxa"/>
            <w:tcBorders>
              <w:top w:val="single" w:sz="4" w:space="0" w:color="auto"/>
              <w:left w:val="single" w:sz="4" w:space="0" w:color="auto"/>
              <w:bottom w:val="single" w:sz="4" w:space="0" w:color="auto"/>
              <w:right w:val="single" w:sz="4" w:space="0" w:color="auto"/>
            </w:tcBorders>
          </w:tcPr>
          <w:p w14:paraId="4D376B48" w14:textId="77777777" w:rsidR="002D2FB8" w:rsidRPr="00EB300B" w:rsidRDefault="002D2FB8" w:rsidP="002D2FB8">
            <w:pPr>
              <w:widowControl w:val="0"/>
              <w:spacing w:before="120" w:after="120"/>
              <w:jc w:val="both"/>
              <w:rPr>
                <w:rFonts w:eastAsia="Arial Unicode MS" w:cs="Arial"/>
                <w:szCs w:val="22"/>
              </w:rPr>
            </w:pPr>
            <w:r w:rsidRPr="00EB300B">
              <w:t>29/05/2024</w:t>
            </w:r>
          </w:p>
        </w:tc>
      </w:tr>
      <w:tr w:rsidR="00EB300B" w:rsidRPr="00EB300B" w14:paraId="139C6735" w14:textId="77777777" w:rsidTr="0059370E">
        <w:tc>
          <w:tcPr>
            <w:tcW w:w="3470" w:type="dxa"/>
            <w:tcBorders>
              <w:top w:val="single" w:sz="4" w:space="0" w:color="auto"/>
              <w:left w:val="single" w:sz="4" w:space="0" w:color="auto"/>
              <w:bottom w:val="single" w:sz="4" w:space="0" w:color="auto"/>
              <w:right w:val="single" w:sz="4" w:space="0" w:color="auto"/>
            </w:tcBorders>
          </w:tcPr>
          <w:p w14:paraId="575D2133"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DA11 / The Park</w:t>
            </w:r>
          </w:p>
        </w:tc>
        <w:tc>
          <w:tcPr>
            <w:tcW w:w="1623" w:type="dxa"/>
            <w:tcBorders>
              <w:top w:val="single" w:sz="4" w:space="0" w:color="auto"/>
              <w:left w:val="single" w:sz="4" w:space="0" w:color="auto"/>
              <w:bottom w:val="single" w:sz="4" w:space="0" w:color="auto"/>
              <w:right w:val="single" w:sz="4" w:space="0" w:color="auto"/>
            </w:tcBorders>
          </w:tcPr>
          <w:p w14:paraId="2ACF8E1A" w14:textId="77777777" w:rsidR="002D2FB8" w:rsidRPr="00EB300B" w:rsidRDefault="002D2FB8" w:rsidP="002D2FB8">
            <w:pPr>
              <w:widowControl w:val="0"/>
              <w:spacing w:before="120" w:after="120"/>
              <w:jc w:val="both"/>
              <w:rPr>
                <w:rFonts w:eastAsia="Arial Unicode MS" w:cs="Arial"/>
                <w:szCs w:val="22"/>
              </w:rPr>
            </w:pPr>
            <w:r w:rsidRPr="00EB300B">
              <w:t>02</w:t>
            </w:r>
          </w:p>
        </w:tc>
        <w:tc>
          <w:tcPr>
            <w:tcW w:w="2323" w:type="dxa"/>
            <w:tcBorders>
              <w:top w:val="single" w:sz="4" w:space="0" w:color="auto"/>
              <w:left w:val="single" w:sz="4" w:space="0" w:color="auto"/>
              <w:bottom w:val="single" w:sz="4" w:space="0" w:color="auto"/>
              <w:right w:val="single" w:sz="4" w:space="0" w:color="auto"/>
            </w:tcBorders>
          </w:tcPr>
          <w:p w14:paraId="778B367C"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DKO Landscape</w:t>
            </w:r>
          </w:p>
        </w:tc>
        <w:tc>
          <w:tcPr>
            <w:tcW w:w="1373" w:type="dxa"/>
            <w:tcBorders>
              <w:top w:val="single" w:sz="4" w:space="0" w:color="auto"/>
              <w:left w:val="single" w:sz="4" w:space="0" w:color="auto"/>
              <w:bottom w:val="single" w:sz="4" w:space="0" w:color="auto"/>
              <w:right w:val="single" w:sz="4" w:space="0" w:color="auto"/>
            </w:tcBorders>
          </w:tcPr>
          <w:p w14:paraId="32B63858" w14:textId="77777777" w:rsidR="002D2FB8" w:rsidRPr="00EB300B" w:rsidRDefault="002D2FB8" w:rsidP="002D2FB8">
            <w:pPr>
              <w:widowControl w:val="0"/>
              <w:spacing w:before="120" w:after="120"/>
              <w:jc w:val="both"/>
              <w:rPr>
                <w:rFonts w:eastAsia="Arial Unicode MS" w:cs="Arial"/>
                <w:szCs w:val="22"/>
              </w:rPr>
            </w:pPr>
            <w:r w:rsidRPr="00EB300B">
              <w:t>29/05/2024</w:t>
            </w:r>
          </w:p>
        </w:tc>
      </w:tr>
      <w:tr w:rsidR="00EB300B" w:rsidRPr="00EB300B" w14:paraId="31B1C0CC" w14:textId="77777777" w:rsidTr="0059370E">
        <w:tc>
          <w:tcPr>
            <w:tcW w:w="3470" w:type="dxa"/>
            <w:tcBorders>
              <w:top w:val="single" w:sz="4" w:space="0" w:color="auto"/>
              <w:left w:val="single" w:sz="4" w:space="0" w:color="auto"/>
              <w:bottom w:val="single" w:sz="4" w:space="0" w:color="auto"/>
              <w:right w:val="single" w:sz="4" w:space="0" w:color="auto"/>
            </w:tcBorders>
          </w:tcPr>
          <w:p w14:paraId="72300A8F"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DA12 / The Park</w:t>
            </w:r>
          </w:p>
        </w:tc>
        <w:tc>
          <w:tcPr>
            <w:tcW w:w="1623" w:type="dxa"/>
            <w:tcBorders>
              <w:top w:val="single" w:sz="4" w:space="0" w:color="auto"/>
              <w:left w:val="single" w:sz="4" w:space="0" w:color="auto"/>
              <w:bottom w:val="single" w:sz="4" w:space="0" w:color="auto"/>
              <w:right w:val="single" w:sz="4" w:space="0" w:color="auto"/>
            </w:tcBorders>
          </w:tcPr>
          <w:p w14:paraId="3811F388" w14:textId="77777777" w:rsidR="002D2FB8" w:rsidRPr="00EB300B" w:rsidRDefault="002D2FB8" w:rsidP="002D2FB8">
            <w:pPr>
              <w:widowControl w:val="0"/>
              <w:spacing w:before="120" w:after="120"/>
              <w:jc w:val="both"/>
              <w:rPr>
                <w:rFonts w:eastAsia="Arial Unicode MS" w:cs="Arial"/>
                <w:szCs w:val="22"/>
              </w:rPr>
            </w:pPr>
            <w:r w:rsidRPr="00EB300B">
              <w:t>02</w:t>
            </w:r>
          </w:p>
        </w:tc>
        <w:tc>
          <w:tcPr>
            <w:tcW w:w="2323" w:type="dxa"/>
            <w:tcBorders>
              <w:top w:val="single" w:sz="4" w:space="0" w:color="auto"/>
              <w:left w:val="single" w:sz="4" w:space="0" w:color="auto"/>
              <w:bottom w:val="single" w:sz="4" w:space="0" w:color="auto"/>
              <w:right w:val="single" w:sz="4" w:space="0" w:color="auto"/>
            </w:tcBorders>
          </w:tcPr>
          <w:p w14:paraId="23B86B52"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DKO Landscape</w:t>
            </w:r>
          </w:p>
        </w:tc>
        <w:tc>
          <w:tcPr>
            <w:tcW w:w="1373" w:type="dxa"/>
            <w:tcBorders>
              <w:top w:val="single" w:sz="4" w:space="0" w:color="auto"/>
              <w:left w:val="single" w:sz="4" w:space="0" w:color="auto"/>
              <w:bottom w:val="single" w:sz="4" w:space="0" w:color="auto"/>
              <w:right w:val="single" w:sz="4" w:space="0" w:color="auto"/>
            </w:tcBorders>
          </w:tcPr>
          <w:p w14:paraId="74F9E421" w14:textId="77777777" w:rsidR="002D2FB8" w:rsidRPr="00EB300B" w:rsidRDefault="002D2FB8" w:rsidP="002D2FB8">
            <w:pPr>
              <w:widowControl w:val="0"/>
              <w:spacing w:before="120" w:after="120"/>
              <w:jc w:val="both"/>
              <w:rPr>
                <w:rFonts w:eastAsia="Arial Unicode MS" w:cs="Arial"/>
                <w:szCs w:val="22"/>
              </w:rPr>
            </w:pPr>
            <w:r w:rsidRPr="00EB300B">
              <w:t>29/05/2024</w:t>
            </w:r>
          </w:p>
        </w:tc>
      </w:tr>
      <w:tr w:rsidR="00EB300B" w:rsidRPr="00EB300B" w14:paraId="3CA87279" w14:textId="77777777" w:rsidTr="0059370E">
        <w:tc>
          <w:tcPr>
            <w:tcW w:w="3470" w:type="dxa"/>
            <w:tcBorders>
              <w:top w:val="single" w:sz="4" w:space="0" w:color="auto"/>
              <w:left w:val="single" w:sz="4" w:space="0" w:color="auto"/>
              <w:bottom w:val="single" w:sz="4" w:space="0" w:color="auto"/>
              <w:right w:val="single" w:sz="4" w:space="0" w:color="auto"/>
            </w:tcBorders>
          </w:tcPr>
          <w:p w14:paraId="0B3E20DD"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DA14 / Newmans Road – Street Trees</w:t>
            </w:r>
          </w:p>
        </w:tc>
        <w:tc>
          <w:tcPr>
            <w:tcW w:w="1623" w:type="dxa"/>
            <w:tcBorders>
              <w:top w:val="single" w:sz="4" w:space="0" w:color="auto"/>
              <w:left w:val="single" w:sz="4" w:space="0" w:color="auto"/>
              <w:bottom w:val="single" w:sz="4" w:space="0" w:color="auto"/>
              <w:right w:val="single" w:sz="4" w:space="0" w:color="auto"/>
            </w:tcBorders>
          </w:tcPr>
          <w:p w14:paraId="697F6E16" w14:textId="77777777" w:rsidR="002D2FB8" w:rsidRPr="00EB300B" w:rsidRDefault="002D2FB8" w:rsidP="002D2FB8">
            <w:pPr>
              <w:widowControl w:val="0"/>
              <w:spacing w:before="120" w:after="120"/>
              <w:jc w:val="both"/>
              <w:rPr>
                <w:rFonts w:eastAsia="Arial Unicode MS" w:cs="Arial"/>
                <w:szCs w:val="22"/>
              </w:rPr>
            </w:pPr>
            <w:r w:rsidRPr="00EB300B">
              <w:t>02</w:t>
            </w:r>
          </w:p>
        </w:tc>
        <w:tc>
          <w:tcPr>
            <w:tcW w:w="2323" w:type="dxa"/>
            <w:tcBorders>
              <w:top w:val="single" w:sz="4" w:space="0" w:color="auto"/>
              <w:left w:val="single" w:sz="4" w:space="0" w:color="auto"/>
              <w:bottom w:val="single" w:sz="4" w:space="0" w:color="auto"/>
              <w:right w:val="single" w:sz="4" w:space="0" w:color="auto"/>
            </w:tcBorders>
          </w:tcPr>
          <w:p w14:paraId="58AF3DD9"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DKO Landscape</w:t>
            </w:r>
          </w:p>
        </w:tc>
        <w:tc>
          <w:tcPr>
            <w:tcW w:w="1373" w:type="dxa"/>
            <w:tcBorders>
              <w:top w:val="single" w:sz="4" w:space="0" w:color="auto"/>
              <w:left w:val="single" w:sz="4" w:space="0" w:color="auto"/>
              <w:bottom w:val="single" w:sz="4" w:space="0" w:color="auto"/>
              <w:right w:val="single" w:sz="4" w:space="0" w:color="auto"/>
            </w:tcBorders>
          </w:tcPr>
          <w:p w14:paraId="55E49156" w14:textId="77777777" w:rsidR="002D2FB8" w:rsidRPr="00EB300B" w:rsidRDefault="002D2FB8" w:rsidP="002D2FB8">
            <w:pPr>
              <w:widowControl w:val="0"/>
              <w:spacing w:before="120" w:after="120"/>
              <w:jc w:val="both"/>
              <w:rPr>
                <w:rFonts w:eastAsia="Arial Unicode MS" w:cs="Arial"/>
                <w:szCs w:val="22"/>
              </w:rPr>
            </w:pPr>
            <w:r w:rsidRPr="00EB300B">
              <w:t>29/05/2024</w:t>
            </w:r>
          </w:p>
        </w:tc>
      </w:tr>
      <w:tr w:rsidR="00EB300B" w:rsidRPr="00EB300B" w14:paraId="4F30DC0B" w14:textId="77777777" w:rsidTr="0059370E">
        <w:tc>
          <w:tcPr>
            <w:tcW w:w="3470" w:type="dxa"/>
            <w:tcBorders>
              <w:top w:val="single" w:sz="4" w:space="0" w:color="auto"/>
              <w:left w:val="single" w:sz="4" w:space="0" w:color="auto"/>
              <w:bottom w:val="single" w:sz="4" w:space="0" w:color="auto"/>
              <w:right w:val="single" w:sz="4" w:space="0" w:color="auto"/>
            </w:tcBorders>
          </w:tcPr>
          <w:p w14:paraId="253C6AD1"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DA15 / Fencing Plan</w:t>
            </w:r>
          </w:p>
        </w:tc>
        <w:tc>
          <w:tcPr>
            <w:tcW w:w="1623" w:type="dxa"/>
            <w:tcBorders>
              <w:top w:val="single" w:sz="4" w:space="0" w:color="auto"/>
              <w:left w:val="single" w:sz="4" w:space="0" w:color="auto"/>
              <w:bottom w:val="single" w:sz="4" w:space="0" w:color="auto"/>
              <w:right w:val="single" w:sz="4" w:space="0" w:color="auto"/>
            </w:tcBorders>
          </w:tcPr>
          <w:p w14:paraId="19DAAC1E" w14:textId="77777777" w:rsidR="002D2FB8" w:rsidRPr="00EB300B" w:rsidRDefault="002D2FB8" w:rsidP="002D2FB8">
            <w:pPr>
              <w:widowControl w:val="0"/>
              <w:spacing w:before="120" w:after="120"/>
              <w:jc w:val="both"/>
              <w:rPr>
                <w:rFonts w:eastAsia="Arial Unicode MS" w:cs="Arial"/>
                <w:szCs w:val="22"/>
              </w:rPr>
            </w:pPr>
            <w:r w:rsidRPr="00EB300B">
              <w:t>02</w:t>
            </w:r>
          </w:p>
        </w:tc>
        <w:tc>
          <w:tcPr>
            <w:tcW w:w="2323" w:type="dxa"/>
            <w:tcBorders>
              <w:top w:val="single" w:sz="4" w:space="0" w:color="auto"/>
              <w:left w:val="single" w:sz="4" w:space="0" w:color="auto"/>
              <w:bottom w:val="single" w:sz="4" w:space="0" w:color="auto"/>
              <w:right w:val="single" w:sz="4" w:space="0" w:color="auto"/>
            </w:tcBorders>
          </w:tcPr>
          <w:p w14:paraId="7509CCB8"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DKO Landscape</w:t>
            </w:r>
          </w:p>
        </w:tc>
        <w:tc>
          <w:tcPr>
            <w:tcW w:w="1373" w:type="dxa"/>
            <w:tcBorders>
              <w:top w:val="single" w:sz="4" w:space="0" w:color="auto"/>
              <w:left w:val="single" w:sz="4" w:space="0" w:color="auto"/>
              <w:bottom w:val="single" w:sz="4" w:space="0" w:color="auto"/>
              <w:right w:val="single" w:sz="4" w:space="0" w:color="auto"/>
            </w:tcBorders>
          </w:tcPr>
          <w:p w14:paraId="13FF962C" w14:textId="77777777" w:rsidR="002D2FB8" w:rsidRPr="00EB300B" w:rsidRDefault="002D2FB8" w:rsidP="002D2FB8">
            <w:pPr>
              <w:widowControl w:val="0"/>
              <w:spacing w:before="120" w:after="120"/>
              <w:jc w:val="both"/>
              <w:rPr>
                <w:rFonts w:eastAsia="Arial Unicode MS" w:cs="Arial"/>
                <w:szCs w:val="22"/>
              </w:rPr>
            </w:pPr>
            <w:r w:rsidRPr="00EB300B">
              <w:t>29/05/2024</w:t>
            </w:r>
          </w:p>
        </w:tc>
      </w:tr>
      <w:tr w:rsidR="00EB300B" w:rsidRPr="00EB300B" w14:paraId="08BDF00C" w14:textId="77777777" w:rsidTr="0059370E">
        <w:tc>
          <w:tcPr>
            <w:tcW w:w="3470" w:type="dxa"/>
            <w:tcBorders>
              <w:top w:val="single" w:sz="4" w:space="0" w:color="auto"/>
              <w:left w:val="single" w:sz="4" w:space="0" w:color="auto"/>
              <w:bottom w:val="single" w:sz="4" w:space="0" w:color="auto"/>
              <w:right w:val="single" w:sz="4" w:space="0" w:color="auto"/>
            </w:tcBorders>
          </w:tcPr>
          <w:p w14:paraId="20766578"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DA-C02.01 / Erosion &amp; Sediment Control Plan</w:t>
            </w:r>
          </w:p>
        </w:tc>
        <w:tc>
          <w:tcPr>
            <w:tcW w:w="1623" w:type="dxa"/>
            <w:tcBorders>
              <w:top w:val="single" w:sz="4" w:space="0" w:color="auto"/>
              <w:left w:val="single" w:sz="4" w:space="0" w:color="auto"/>
              <w:bottom w:val="single" w:sz="4" w:space="0" w:color="auto"/>
              <w:right w:val="single" w:sz="4" w:space="0" w:color="auto"/>
            </w:tcBorders>
          </w:tcPr>
          <w:p w14:paraId="791F6D67"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3</w:t>
            </w:r>
          </w:p>
        </w:tc>
        <w:tc>
          <w:tcPr>
            <w:tcW w:w="2323" w:type="dxa"/>
            <w:tcBorders>
              <w:top w:val="single" w:sz="4" w:space="0" w:color="auto"/>
              <w:left w:val="single" w:sz="4" w:space="0" w:color="auto"/>
              <w:bottom w:val="single" w:sz="4" w:space="0" w:color="auto"/>
              <w:right w:val="single" w:sz="4" w:space="0" w:color="auto"/>
            </w:tcBorders>
          </w:tcPr>
          <w:p w14:paraId="45B50D31"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Northrop</w:t>
            </w:r>
          </w:p>
        </w:tc>
        <w:tc>
          <w:tcPr>
            <w:tcW w:w="1373" w:type="dxa"/>
            <w:tcBorders>
              <w:top w:val="single" w:sz="4" w:space="0" w:color="auto"/>
              <w:left w:val="single" w:sz="4" w:space="0" w:color="auto"/>
              <w:bottom w:val="single" w:sz="4" w:space="0" w:color="auto"/>
              <w:right w:val="single" w:sz="4" w:space="0" w:color="auto"/>
            </w:tcBorders>
          </w:tcPr>
          <w:p w14:paraId="4DC7E58B"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21 March 2024</w:t>
            </w:r>
          </w:p>
        </w:tc>
      </w:tr>
      <w:tr w:rsidR="00EB300B" w:rsidRPr="00EB300B" w14:paraId="18AF27C3" w14:textId="77777777" w:rsidTr="0059370E">
        <w:tc>
          <w:tcPr>
            <w:tcW w:w="3470" w:type="dxa"/>
            <w:tcBorders>
              <w:top w:val="single" w:sz="4" w:space="0" w:color="auto"/>
              <w:left w:val="single" w:sz="4" w:space="0" w:color="auto"/>
              <w:bottom w:val="single" w:sz="4" w:space="0" w:color="auto"/>
              <w:right w:val="single" w:sz="4" w:space="0" w:color="auto"/>
            </w:tcBorders>
          </w:tcPr>
          <w:p w14:paraId="79AEBB12"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DA-C02.10 / Erosion &amp; Sediment Control Details</w:t>
            </w:r>
          </w:p>
        </w:tc>
        <w:tc>
          <w:tcPr>
            <w:tcW w:w="1623" w:type="dxa"/>
            <w:tcBorders>
              <w:top w:val="single" w:sz="4" w:space="0" w:color="auto"/>
              <w:left w:val="single" w:sz="4" w:space="0" w:color="auto"/>
              <w:bottom w:val="single" w:sz="4" w:space="0" w:color="auto"/>
              <w:right w:val="single" w:sz="4" w:space="0" w:color="auto"/>
            </w:tcBorders>
          </w:tcPr>
          <w:p w14:paraId="3F4BA304"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1</w:t>
            </w:r>
          </w:p>
        </w:tc>
        <w:tc>
          <w:tcPr>
            <w:tcW w:w="2323" w:type="dxa"/>
            <w:tcBorders>
              <w:top w:val="single" w:sz="4" w:space="0" w:color="auto"/>
              <w:left w:val="single" w:sz="4" w:space="0" w:color="auto"/>
              <w:bottom w:val="single" w:sz="4" w:space="0" w:color="auto"/>
              <w:right w:val="single" w:sz="4" w:space="0" w:color="auto"/>
            </w:tcBorders>
          </w:tcPr>
          <w:p w14:paraId="53B9A57F"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Northrop</w:t>
            </w:r>
          </w:p>
        </w:tc>
        <w:tc>
          <w:tcPr>
            <w:tcW w:w="1373" w:type="dxa"/>
            <w:tcBorders>
              <w:top w:val="single" w:sz="4" w:space="0" w:color="auto"/>
              <w:left w:val="single" w:sz="4" w:space="0" w:color="auto"/>
              <w:bottom w:val="single" w:sz="4" w:space="0" w:color="auto"/>
              <w:right w:val="single" w:sz="4" w:space="0" w:color="auto"/>
            </w:tcBorders>
          </w:tcPr>
          <w:p w14:paraId="140ED933"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29 September 2023</w:t>
            </w:r>
          </w:p>
        </w:tc>
      </w:tr>
      <w:tr w:rsidR="00EB300B" w:rsidRPr="00EB300B" w14:paraId="6852CF38" w14:textId="77777777" w:rsidTr="0059370E">
        <w:tc>
          <w:tcPr>
            <w:tcW w:w="3470" w:type="dxa"/>
            <w:tcBorders>
              <w:top w:val="single" w:sz="4" w:space="0" w:color="auto"/>
              <w:left w:val="single" w:sz="4" w:space="0" w:color="auto"/>
              <w:bottom w:val="single" w:sz="4" w:space="0" w:color="auto"/>
              <w:right w:val="single" w:sz="4" w:space="0" w:color="auto"/>
            </w:tcBorders>
          </w:tcPr>
          <w:p w14:paraId="12951A17"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DA-C03.01 / Bulk Earthworks Plan</w:t>
            </w:r>
          </w:p>
        </w:tc>
        <w:tc>
          <w:tcPr>
            <w:tcW w:w="1623" w:type="dxa"/>
            <w:tcBorders>
              <w:top w:val="single" w:sz="4" w:space="0" w:color="auto"/>
              <w:left w:val="single" w:sz="4" w:space="0" w:color="auto"/>
              <w:bottom w:val="single" w:sz="4" w:space="0" w:color="auto"/>
              <w:right w:val="single" w:sz="4" w:space="0" w:color="auto"/>
            </w:tcBorders>
          </w:tcPr>
          <w:p w14:paraId="7D16AB4F"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4</w:t>
            </w:r>
          </w:p>
        </w:tc>
        <w:tc>
          <w:tcPr>
            <w:tcW w:w="2323" w:type="dxa"/>
            <w:tcBorders>
              <w:top w:val="single" w:sz="4" w:space="0" w:color="auto"/>
              <w:left w:val="single" w:sz="4" w:space="0" w:color="auto"/>
              <w:bottom w:val="single" w:sz="4" w:space="0" w:color="auto"/>
              <w:right w:val="single" w:sz="4" w:space="0" w:color="auto"/>
            </w:tcBorders>
          </w:tcPr>
          <w:p w14:paraId="69B6F66C"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Northrop</w:t>
            </w:r>
          </w:p>
        </w:tc>
        <w:tc>
          <w:tcPr>
            <w:tcW w:w="1373" w:type="dxa"/>
            <w:tcBorders>
              <w:top w:val="single" w:sz="4" w:space="0" w:color="auto"/>
              <w:left w:val="single" w:sz="4" w:space="0" w:color="auto"/>
              <w:bottom w:val="single" w:sz="4" w:space="0" w:color="auto"/>
              <w:right w:val="single" w:sz="4" w:space="0" w:color="auto"/>
            </w:tcBorders>
          </w:tcPr>
          <w:p w14:paraId="2B188FD6"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31 May 2024</w:t>
            </w:r>
          </w:p>
        </w:tc>
      </w:tr>
      <w:tr w:rsidR="00EB300B" w:rsidRPr="00EB300B" w14:paraId="71EBDD1F" w14:textId="77777777" w:rsidTr="0059370E">
        <w:tc>
          <w:tcPr>
            <w:tcW w:w="3470" w:type="dxa"/>
            <w:tcBorders>
              <w:top w:val="single" w:sz="4" w:space="0" w:color="auto"/>
              <w:left w:val="single" w:sz="4" w:space="0" w:color="auto"/>
              <w:bottom w:val="single" w:sz="4" w:space="0" w:color="auto"/>
              <w:right w:val="single" w:sz="4" w:space="0" w:color="auto"/>
            </w:tcBorders>
          </w:tcPr>
          <w:p w14:paraId="4BE48650"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DA-C03.51 / Site Sections Sheet 1</w:t>
            </w:r>
          </w:p>
        </w:tc>
        <w:tc>
          <w:tcPr>
            <w:tcW w:w="1623" w:type="dxa"/>
            <w:tcBorders>
              <w:top w:val="single" w:sz="4" w:space="0" w:color="auto"/>
              <w:left w:val="single" w:sz="4" w:space="0" w:color="auto"/>
              <w:bottom w:val="single" w:sz="4" w:space="0" w:color="auto"/>
              <w:right w:val="single" w:sz="4" w:space="0" w:color="auto"/>
            </w:tcBorders>
          </w:tcPr>
          <w:p w14:paraId="19018547"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2</w:t>
            </w:r>
          </w:p>
        </w:tc>
        <w:tc>
          <w:tcPr>
            <w:tcW w:w="2323" w:type="dxa"/>
            <w:tcBorders>
              <w:top w:val="single" w:sz="4" w:space="0" w:color="auto"/>
              <w:left w:val="single" w:sz="4" w:space="0" w:color="auto"/>
              <w:bottom w:val="single" w:sz="4" w:space="0" w:color="auto"/>
              <w:right w:val="single" w:sz="4" w:space="0" w:color="auto"/>
            </w:tcBorders>
          </w:tcPr>
          <w:p w14:paraId="6A62C2F1"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Northrop</w:t>
            </w:r>
          </w:p>
        </w:tc>
        <w:tc>
          <w:tcPr>
            <w:tcW w:w="1373" w:type="dxa"/>
            <w:tcBorders>
              <w:top w:val="single" w:sz="4" w:space="0" w:color="auto"/>
              <w:left w:val="single" w:sz="4" w:space="0" w:color="auto"/>
              <w:bottom w:val="single" w:sz="4" w:space="0" w:color="auto"/>
              <w:right w:val="single" w:sz="4" w:space="0" w:color="auto"/>
            </w:tcBorders>
          </w:tcPr>
          <w:p w14:paraId="69DD82B2"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 xml:space="preserve">29 September </w:t>
            </w:r>
            <w:r w:rsidRPr="00EB300B">
              <w:rPr>
                <w:rFonts w:eastAsia="Arial Unicode MS" w:cs="Arial"/>
                <w:szCs w:val="22"/>
              </w:rPr>
              <w:lastRenderedPageBreak/>
              <w:t>2023</w:t>
            </w:r>
          </w:p>
        </w:tc>
      </w:tr>
      <w:tr w:rsidR="00EB300B" w:rsidRPr="00EB300B" w14:paraId="18FAFAE1" w14:textId="77777777" w:rsidTr="0059370E">
        <w:tc>
          <w:tcPr>
            <w:tcW w:w="3470" w:type="dxa"/>
            <w:tcBorders>
              <w:top w:val="single" w:sz="4" w:space="0" w:color="auto"/>
              <w:left w:val="single" w:sz="4" w:space="0" w:color="auto"/>
              <w:bottom w:val="single" w:sz="4" w:space="0" w:color="auto"/>
              <w:right w:val="single" w:sz="4" w:space="0" w:color="auto"/>
            </w:tcBorders>
          </w:tcPr>
          <w:p w14:paraId="008EF523"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lastRenderedPageBreak/>
              <w:t>DA-C04.01 / General Arrangement and Road Hierarchy Plan</w:t>
            </w:r>
          </w:p>
        </w:tc>
        <w:tc>
          <w:tcPr>
            <w:tcW w:w="1623" w:type="dxa"/>
            <w:tcBorders>
              <w:top w:val="single" w:sz="4" w:space="0" w:color="auto"/>
              <w:left w:val="single" w:sz="4" w:space="0" w:color="auto"/>
              <w:bottom w:val="single" w:sz="4" w:space="0" w:color="auto"/>
              <w:right w:val="single" w:sz="4" w:space="0" w:color="auto"/>
            </w:tcBorders>
          </w:tcPr>
          <w:p w14:paraId="075EF165"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5</w:t>
            </w:r>
          </w:p>
        </w:tc>
        <w:tc>
          <w:tcPr>
            <w:tcW w:w="2323" w:type="dxa"/>
            <w:tcBorders>
              <w:top w:val="single" w:sz="4" w:space="0" w:color="auto"/>
              <w:left w:val="single" w:sz="4" w:space="0" w:color="auto"/>
              <w:bottom w:val="single" w:sz="4" w:space="0" w:color="auto"/>
              <w:right w:val="single" w:sz="4" w:space="0" w:color="auto"/>
            </w:tcBorders>
          </w:tcPr>
          <w:p w14:paraId="605F7393"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Northrop</w:t>
            </w:r>
          </w:p>
        </w:tc>
        <w:tc>
          <w:tcPr>
            <w:tcW w:w="1373" w:type="dxa"/>
            <w:tcBorders>
              <w:top w:val="single" w:sz="4" w:space="0" w:color="auto"/>
              <w:left w:val="single" w:sz="4" w:space="0" w:color="auto"/>
              <w:bottom w:val="single" w:sz="4" w:space="0" w:color="auto"/>
              <w:right w:val="single" w:sz="4" w:space="0" w:color="auto"/>
            </w:tcBorders>
          </w:tcPr>
          <w:p w14:paraId="48E1C979"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31 May 2024</w:t>
            </w:r>
          </w:p>
        </w:tc>
      </w:tr>
      <w:tr w:rsidR="00EB300B" w:rsidRPr="00EB300B" w14:paraId="2DF7B00A" w14:textId="77777777" w:rsidTr="0059370E">
        <w:tc>
          <w:tcPr>
            <w:tcW w:w="3470" w:type="dxa"/>
            <w:tcBorders>
              <w:top w:val="single" w:sz="4" w:space="0" w:color="auto"/>
              <w:left w:val="single" w:sz="4" w:space="0" w:color="auto"/>
              <w:bottom w:val="single" w:sz="4" w:space="0" w:color="auto"/>
              <w:right w:val="single" w:sz="4" w:space="0" w:color="auto"/>
            </w:tcBorders>
          </w:tcPr>
          <w:p w14:paraId="6F774DFF"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DA-C04.10 / Civil Works Plan Sheet 1</w:t>
            </w:r>
          </w:p>
        </w:tc>
        <w:tc>
          <w:tcPr>
            <w:tcW w:w="1623" w:type="dxa"/>
            <w:tcBorders>
              <w:top w:val="single" w:sz="4" w:space="0" w:color="auto"/>
              <w:left w:val="single" w:sz="4" w:space="0" w:color="auto"/>
              <w:bottom w:val="single" w:sz="4" w:space="0" w:color="auto"/>
              <w:right w:val="single" w:sz="4" w:space="0" w:color="auto"/>
            </w:tcBorders>
          </w:tcPr>
          <w:p w14:paraId="4EF81BAF"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4</w:t>
            </w:r>
          </w:p>
        </w:tc>
        <w:tc>
          <w:tcPr>
            <w:tcW w:w="2323" w:type="dxa"/>
            <w:tcBorders>
              <w:top w:val="single" w:sz="4" w:space="0" w:color="auto"/>
              <w:left w:val="single" w:sz="4" w:space="0" w:color="auto"/>
              <w:bottom w:val="single" w:sz="4" w:space="0" w:color="auto"/>
              <w:right w:val="single" w:sz="4" w:space="0" w:color="auto"/>
            </w:tcBorders>
          </w:tcPr>
          <w:p w14:paraId="1F4ADFB8"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Northrop</w:t>
            </w:r>
          </w:p>
        </w:tc>
        <w:tc>
          <w:tcPr>
            <w:tcW w:w="1373" w:type="dxa"/>
            <w:tcBorders>
              <w:top w:val="single" w:sz="4" w:space="0" w:color="auto"/>
              <w:left w:val="single" w:sz="4" w:space="0" w:color="auto"/>
              <w:bottom w:val="single" w:sz="4" w:space="0" w:color="auto"/>
              <w:right w:val="single" w:sz="4" w:space="0" w:color="auto"/>
            </w:tcBorders>
          </w:tcPr>
          <w:p w14:paraId="167552D7"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31 May 2024</w:t>
            </w:r>
          </w:p>
        </w:tc>
      </w:tr>
      <w:tr w:rsidR="00EB300B" w:rsidRPr="00EB300B" w14:paraId="27BF24F2" w14:textId="77777777" w:rsidTr="0059370E">
        <w:tc>
          <w:tcPr>
            <w:tcW w:w="3470" w:type="dxa"/>
            <w:tcBorders>
              <w:top w:val="single" w:sz="4" w:space="0" w:color="auto"/>
              <w:left w:val="single" w:sz="4" w:space="0" w:color="auto"/>
              <w:bottom w:val="single" w:sz="4" w:space="0" w:color="auto"/>
              <w:right w:val="single" w:sz="4" w:space="0" w:color="auto"/>
            </w:tcBorders>
          </w:tcPr>
          <w:p w14:paraId="12293060"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DA-C04.11 / Civil Works Plan Sheet 2</w:t>
            </w:r>
          </w:p>
        </w:tc>
        <w:tc>
          <w:tcPr>
            <w:tcW w:w="1623" w:type="dxa"/>
            <w:tcBorders>
              <w:top w:val="single" w:sz="4" w:space="0" w:color="auto"/>
              <w:left w:val="single" w:sz="4" w:space="0" w:color="auto"/>
              <w:bottom w:val="single" w:sz="4" w:space="0" w:color="auto"/>
              <w:right w:val="single" w:sz="4" w:space="0" w:color="auto"/>
            </w:tcBorders>
          </w:tcPr>
          <w:p w14:paraId="513183F4"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4</w:t>
            </w:r>
          </w:p>
        </w:tc>
        <w:tc>
          <w:tcPr>
            <w:tcW w:w="2323" w:type="dxa"/>
            <w:tcBorders>
              <w:top w:val="single" w:sz="4" w:space="0" w:color="auto"/>
              <w:left w:val="single" w:sz="4" w:space="0" w:color="auto"/>
              <w:bottom w:val="single" w:sz="4" w:space="0" w:color="auto"/>
              <w:right w:val="single" w:sz="4" w:space="0" w:color="auto"/>
            </w:tcBorders>
          </w:tcPr>
          <w:p w14:paraId="73A00081"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Northrop</w:t>
            </w:r>
          </w:p>
        </w:tc>
        <w:tc>
          <w:tcPr>
            <w:tcW w:w="1373" w:type="dxa"/>
            <w:tcBorders>
              <w:top w:val="single" w:sz="4" w:space="0" w:color="auto"/>
              <w:left w:val="single" w:sz="4" w:space="0" w:color="auto"/>
              <w:bottom w:val="single" w:sz="4" w:space="0" w:color="auto"/>
              <w:right w:val="single" w:sz="4" w:space="0" w:color="auto"/>
            </w:tcBorders>
          </w:tcPr>
          <w:p w14:paraId="5C403F09"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21 March 2024</w:t>
            </w:r>
          </w:p>
        </w:tc>
      </w:tr>
      <w:tr w:rsidR="00EB300B" w:rsidRPr="00EB300B" w14:paraId="0DE9063E" w14:textId="77777777" w:rsidTr="0059370E">
        <w:tc>
          <w:tcPr>
            <w:tcW w:w="3470" w:type="dxa"/>
            <w:tcBorders>
              <w:top w:val="single" w:sz="4" w:space="0" w:color="auto"/>
              <w:left w:val="single" w:sz="4" w:space="0" w:color="auto"/>
              <w:bottom w:val="single" w:sz="4" w:space="0" w:color="auto"/>
              <w:right w:val="single" w:sz="4" w:space="0" w:color="auto"/>
            </w:tcBorders>
          </w:tcPr>
          <w:p w14:paraId="6AF9283C"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DA-C05.01 / Longitudinal Sections – MC01 &amp; MC02</w:t>
            </w:r>
          </w:p>
        </w:tc>
        <w:tc>
          <w:tcPr>
            <w:tcW w:w="1623" w:type="dxa"/>
            <w:tcBorders>
              <w:top w:val="single" w:sz="4" w:space="0" w:color="auto"/>
              <w:left w:val="single" w:sz="4" w:space="0" w:color="auto"/>
              <w:bottom w:val="single" w:sz="4" w:space="0" w:color="auto"/>
              <w:right w:val="single" w:sz="4" w:space="0" w:color="auto"/>
            </w:tcBorders>
          </w:tcPr>
          <w:p w14:paraId="73897B35"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3</w:t>
            </w:r>
          </w:p>
        </w:tc>
        <w:tc>
          <w:tcPr>
            <w:tcW w:w="2323" w:type="dxa"/>
            <w:tcBorders>
              <w:top w:val="single" w:sz="4" w:space="0" w:color="auto"/>
              <w:left w:val="single" w:sz="4" w:space="0" w:color="auto"/>
              <w:bottom w:val="single" w:sz="4" w:space="0" w:color="auto"/>
              <w:right w:val="single" w:sz="4" w:space="0" w:color="auto"/>
            </w:tcBorders>
          </w:tcPr>
          <w:p w14:paraId="7C48925E"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Northrop</w:t>
            </w:r>
          </w:p>
        </w:tc>
        <w:tc>
          <w:tcPr>
            <w:tcW w:w="1373" w:type="dxa"/>
            <w:tcBorders>
              <w:top w:val="single" w:sz="4" w:space="0" w:color="auto"/>
              <w:left w:val="single" w:sz="4" w:space="0" w:color="auto"/>
              <w:bottom w:val="single" w:sz="4" w:space="0" w:color="auto"/>
              <w:right w:val="single" w:sz="4" w:space="0" w:color="auto"/>
            </w:tcBorders>
          </w:tcPr>
          <w:p w14:paraId="07241291"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31 May 2024</w:t>
            </w:r>
          </w:p>
        </w:tc>
      </w:tr>
      <w:tr w:rsidR="00EB300B" w:rsidRPr="00EB300B" w14:paraId="10E17786" w14:textId="77777777" w:rsidTr="0059370E">
        <w:tc>
          <w:tcPr>
            <w:tcW w:w="3470" w:type="dxa"/>
            <w:tcBorders>
              <w:top w:val="single" w:sz="4" w:space="0" w:color="auto"/>
              <w:left w:val="single" w:sz="4" w:space="0" w:color="auto"/>
              <w:bottom w:val="single" w:sz="4" w:space="0" w:color="auto"/>
              <w:right w:val="single" w:sz="4" w:space="0" w:color="auto"/>
            </w:tcBorders>
          </w:tcPr>
          <w:p w14:paraId="3FA12987"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DA-C05.02 / Longitudinal Sections – MC03 Sheet 1</w:t>
            </w:r>
          </w:p>
        </w:tc>
        <w:tc>
          <w:tcPr>
            <w:tcW w:w="1623" w:type="dxa"/>
            <w:tcBorders>
              <w:top w:val="single" w:sz="4" w:space="0" w:color="auto"/>
              <w:left w:val="single" w:sz="4" w:space="0" w:color="auto"/>
              <w:bottom w:val="single" w:sz="4" w:space="0" w:color="auto"/>
              <w:right w:val="single" w:sz="4" w:space="0" w:color="auto"/>
            </w:tcBorders>
          </w:tcPr>
          <w:p w14:paraId="24C2F1F1"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3</w:t>
            </w:r>
          </w:p>
        </w:tc>
        <w:tc>
          <w:tcPr>
            <w:tcW w:w="2323" w:type="dxa"/>
            <w:tcBorders>
              <w:top w:val="single" w:sz="4" w:space="0" w:color="auto"/>
              <w:left w:val="single" w:sz="4" w:space="0" w:color="auto"/>
              <w:bottom w:val="single" w:sz="4" w:space="0" w:color="auto"/>
              <w:right w:val="single" w:sz="4" w:space="0" w:color="auto"/>
            </w:tcBorders>
          </w:tcPr>
          <w:p w14:paraId="65C8727B"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Northrop</w:t>
            </w:r>
          </w:p>
        </w:tc>
        <w:tc>
          <w:tcPr>
            <w:tcW w:w="1373" w:type="dxa"/>
            <w:tcBorders>
              <w:top w:val="single" w:sz="4" w:space="0" w:color="auto"/>
              <w:left w:val="single" w:sz="4" w:space="0" w:color="auto"/>
              <w:bottom w:val="single" w:sz="4" w:space="0" w:color="auto"/>
              <w:right w:val="single" w:sz="4" w:space="0" w:color="auto"/>
            </w:tcBorders>
          </w:tcPr>
          <w:p w14:paraId="55DCC0E8"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31 May 2024</w:t>
            </w:r>
          </w:p>
        </w:tc>
      </w:tr>
      <w:tr w:rsidR="00EB300B" w:rsidRPr="00EB300B" w14:paraId="369B74FD" w14:textId="77777777" w:rsidTr="0059370E">
        <w:tc>
          <w:tcPr>
            <w:tcW w:w="3470" w:type="dxa"/>
            <w:tcBorders>
              <w:top w:val="single" w:sz="4" w:space="0" w:color="auto"/>
              <w:left w:val="single" w:sz="4" w:space="0" w:color="auto"/>
              <w:bottom w:val="single" w:sz="4" w:space="0" w:color="auto"/>
              <w:right w:val="single" w:sz="4" w:space="0" w:color="auto"/>
            </w:tcBorders>
          </w:tcPr>
          <w:p w14:paraId="34B31118"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DA-C05.03 / Longitudinal Sections – MC03 Sheet 2</w:t>
            </w:r>
          </w:p>
        </w:tc>
        <w:tc>
          <w:tcPr>
            <w:tcW w:w="1623" w:type="dxa"/>
            <w:tcBorders>
              <w:top w:val="single" w:sz="4" w:space="0" w:color="auto"/>
              <w:left w:val="single" w:sz="4" w:space="0" w:color="auto"/>
              <w:bottom w:val="single" w:sz="4" w:space="0" w:color="auto"/>
              <w:right w:val="single" w:sz="4" w:space="0" w:color="auto"/>
            </w:tcBorders>
          </w:tcPr>
          <w:p w14:paraId="54A38F26"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3</w:t>
            </w:r>
          </w:p>
        </w:tc>
        <w:tc>
          <w:tcPr>
            <w:tcW w:w="2323" w:type="dxa"/>
            <w:tcBorders>
              <w:top w:val="single" w:sz="4" w:space="0" w:color="auto"/>
              <w:left w:val="single" w:sz="4" w:space="0" w:color="auto"/>
              <w:bottom w:val="single" w:sz="4" w:space="0" w:color="auto"/>
              <w:right w:val="single" w:sz="4" w:space="0" w:color="auto"/>
            </w:tcBorders>
          </w:tcPr>
          <w:p w14:paraId="21B77EF2"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Northrop</w:t>
            </w:r>
          </w:p>
        </w:tc>
        <w:tc>
          <w:tcPr>
            <w:tcW w:w="1373" w:type="dxa"/>
            <w:tcBorders>
              <w:top w:val="single" w:sz="4" w:space="0" w:color="auto"/>
              <w:left w:val="single" w:sz="4" w:space="0" w:color="auto"/>
              <w:bottom w:val="single" w:sz="4" w:space="0" w:color="auto"/>
              <w:right w:val="single" w:sz="4" w:space="0" w:color="auto"/>
            </w:tcBorders>
          </w:tcPr>
          <w:p w14:paraId="178DD119"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31 May 2024</w:t>
            </w:r>
          </w:p>
        </w:tc>
      </w:tr>
      <w:tr w:rsidR="00EB300B" w:rsidRPr="00EB300B" w14:paraId="29D12FB6" w14:textId="77777777" w:rsidTr="0059370E">
        <w:tc>
          <w:tcPr>
            <w:tcW w:w="3470" w:type="dxa"/>
            <w:tcBorders>
              <w:top w:val="single" w:sz="4" w:space="0" w:color="auto"/>
              <w:left w:val="single" w:sz="4" w:space="0" w:color="auto"/>
              <w:bottom w:val="single" w:sz="4" w:space="0" w:color="auto"/>
              <w:right w:val="single" w:sz="4" w:space="0" w:color="auto"/>
            </w:tcBorders>
          </w:tcPr>
          <w:p w14:paraId="04E3DDA3"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DA-C05.04 / Longitudinal Sections – MC04</w:t>
            </w:r>
          </w:p>
        </w:tc>
        <w:tc>
          <w:tcPr>
            <w:tcW w:w="1623" w:type="dxa"/>
            <w:tcBorders>
              <w:top w:val="single" w:sz="4" w:space="0" w:color="auto"/>
              <w:left w:val="single" w:sz="4" w:space="0" w:color="auto"/>
              <w:bottom w:val="single" w:sz="4" w:space="0" w:color="auto"/>
              <w:right w:val="single" w:sz="4" w:space="0" w:color="auto"/>
            </w:tcBorders>
          </w:tcPr>
          <w:p w14:paraId="34BA73E2"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4</w:t>
            </w:r>
          </w:p>
        </w:tc>
        <w:tc>
          <w:tcPr>
            <w:tcW w:w="2323" w:type="dxa"/>
            <w:tcBorders>
              <w:top w:val="single" w:sz="4" w:space="0" w:color="auto"/>
              <w:left w:val="single" w:sz="4" w:space="0" w:color="auto"/>
              <w:bottom w:val="single" w:sz="4" w:space="0" w:color="auto"/>
              <w:right w:val="single" w:sz="4" w:space="0" w:color="auto"/>
            </w:tcBorders>
          </w:tcPr>
          <w:p w14:paraId="6FFC6B62"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Northrop</w:t>
            </w:r>
          </w:p>
        </w:tc>
        <w:tc>
          <w:tcPr>
            <w:tcW w:w="1373" w:type="dxa"/>
            <w:tcBorders>
              <w:top w:val="single" w:sz="4" w:space="0" w:color="auto"/>
              <w:left w:val="single" w:sz="4" w:space="0" w:color="auto"/>
              <w:bottom w:val="single" w:sz="4" w:space="0" w:color="auto"/>
              <w:right w:val="single" w:sz="4" w:space="0" w:color="auto"/>
            </w:tcBorders>
          </w:tcPr>
          <w:p w14:paraId="41B076FA"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31 May 2024</w:t>
            </w:r>
          </w:p>
        </w:tc>
      </w:tr>
      <w:tr w:rsidR="00EB300B" w:rsidRPr="00EB300B" w14:paraId="47BDEC27" w14:textId="77777777" w:rsidTr="0059370E">
        <w:tc>
          <w:tcPr>
            <w:tcW w:w="3470" w:type="dxa"/>
            <w:tcBorders>
              <w:top w:val="single" w:sz="4" w:space="0" w:color="auto"/>
              <w:left w:val="single" w:sz="4" w:space="0" w:color="auto"/>
              <w:bottom w:val="single" w:sz="4" w:space="0" w:color="auto"/>
              <w:right w:val="single" w:sz="4" w:space="0" w:color="auto"/>
            </w:tcBorders>
          </w:tcPr>
          <w:p w14:paraId="59201941"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DA-C05.05 / Longitudinal Sections – MC05</w:t>
            </w:r>
          </w:p>
        </w:tc>
        <w:tc>
          <w:tcPr>
            <w:tcW w:w="1623" w:type="dxa"/>
            <w:tcBorders>
              <w:top w:val="single" w:sz="4" w:space="0" w:color="auto"/>
              <w:left w:val="single" w:sz="4" w:space="0" w:color="auto"/>
              <w:bottom w:val="single" w:sz="4" w:space="0" w:color="auto"/>
              <w:right w:val="single" w:sz="4" w:space="0" w:color="auto"/>
            </w:tcBorders>
          </w:tcPr>
          <w:p w14:paraId="3F75BF09"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3</w:t>
            </w:r>
          </w:p>
        </w:tc>
        <w:tc>
          <w:tcPr>
            <w:tcW w:w="2323" w:type="dxa"/>
            <w:tcBorders>
              <w:top w:val="single" w:sz="4" w:space="0" w:color="auto"/>
              <w:left w:val="single" w:sz="4" w:space="0" w:color="auto"/>
              <w:bottom w:val="single" w:sz="4" w:space="0" w:color="auto"/>
              <w:right w:val="single" w:sz="4" w:space="0" w:color="auto"/>
            </w:tcBorders>
          </w:tcPr>
          <w:p w14:paraId="232E8FBE"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Northrop</w:t>
            </w:r>
          </w:p>
        </w:tc>
        <w:tc>
          <w:tcPr>
            <w:tcW w:w="1373" w:type="dxa"/>
            <w:tcBorders>
              <w:top w:val="single" w:sz="4" w:space="0" w:color="auto"/>
              <w:left w:val="single" w:sz="4" w:space="0" w:color="auto"/>
              <w:bottom w:val="single" w:sz="4" w:space="0" w:color="auto"/>
              <w:right w:val="single" w:sz="4" w:space="0" w:color="auto"/>
            </w:tcBorders>
          </w:tcPr>
          <w:p w14:paraId="4C4D2CD6"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31 May 2024</w:t>
            </w:r>
          </w:p>
        </w:tc>
      </w:tr>
      <w:tr w:rsidR="00EB300B" w:rsidRPr="00EB300B" w14:paraId="3AE0B73D" w14:textId="77777777" w:rsidTr="0059370E">
        <w:tc>
          <w:tcPr>
            <w:tcW w:w="3470" w:type="dxa"/>
            <w:tcBorders>
              <w:top w:val="single" w:sz="4" w:space="0" w:color="auto"/>
              <w:left w:val="single" w:sz="4" w:space="0" w:color="auto"/>
              <w:bottom w:val="single" w:sz="4" w:space="0" w:color="auto"/>
              <w:right w:val="single" w:sz="4" w:space="0" w:color="auto"/>
            </w:tcBorders>
          </w:tcPr>
          <w:p w14:paraId="5C1968E9"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DA-C05.06 / Longitudinal Sections – MC06</w:t>
            </w:r>
          </w:p>
        </w:tc>
        <w:tc>
          <w:tcPr>
            <w:tcW w:w="1623" w:type="dxa"/>
            <w:tcBorders>
              <w:top w:val="single" w:sz="4" w:space="0" w:color="auto"/>
              <w:left w:val="single" w:sz="4" w:space="0" w:color="auto"/>
              <w:bottom w:val="single" w:sz="4" w:space="0" w:color="auto"/>
              <w:right w:val="single" w:sz="4" w:space="0" w:color="auto"/>
            </w:tcBorders>
          </w:tcPr>
          <w:p w14:paraId="55DA9D31"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3</w:t>
            </w:r>
          </w:p>
        </w:tc>
        <w:tc>
          <w:tcPr>
            <w:tcW w:w="2323" w:type="dxa"/>
            <w:tcBorders>
              <w:top w:val="single" w:sz="4" w:space="0" w:color="auto"/>
              <w:left w:val="single" w:sz="4" w:space="0" w:color="auto"/>
              <w:bottom w:val="single" w:sz="4" w:space="0" w:color="auto"/>
              <w:right w:val="single" w:sz="4" w:space="0" w:color="auto"/>
            </w:tcBorders>
          </w:tcPr>
          <w:p w14:paraId="3ECD45E1"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Northrop</w:t>
            </w:r>
          </w:p>
        </w:tc>
        <w:tc>
          <w:tcPr>
            <w:tcW w:w="1373" w:type="dxa"/>
            <w:tcBorders>
              <w:top w:val="single" w:sz="4" w:space="0" w:color="auto"/>
              <w:left w:val="single" w:sz="4" w:space="0" w:color="auto"/>
              <w:bottom w:val="single" w:sz="4" w:space="0" w:color="auto"/>
              <w:right w:val="single" w:sz="4" w:space="0" w:color="auto"/>
            </w:tcBorders>
          </w:tcPr>
          <w:p w14:paraId="63FEA3D9"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31 May 2024</w:t>
            </w:r>
          </w:p>
        </w:tc>
      </w:tr>
      <w:tr w:rsidR="00EB300B" w:rsidRPr="00EB300B" w14:paraId="670DEB53" w14:textId="77777777" w:rsidTr="0059370E">
        <w:tc>
          <w:tcPr>
            <w:tcW w:w="3470" w:type="dxa"/>
            <w:tcBorders>
              <w:top w:val="single" w:sz="4" w:space="0" w:color="auto"/>
              <w:left w:val="single" w:sz="4" w:space="0" w:color="auto"/>
              <w:bottom w:val="single" w:sz="4" w:space="0" w:color="auto"/>
              <w:right w:val="single" w:sz="4" w:space="0" w:color="auto"/>
            </w:tcBorders>
          </w:tcPr>
          <w:p w14:paraId="59E27F38"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DA-C09.01 / Civil Details Sheet 1</w:t>
            </w:r>
          </w:p>
        </w:tc>
        <w:tc>
          <w:tcPr>
            <w:tcW w:w="1623" w:type="dxa"/>
            <w:tcBorders>
              <w:top w:val="single" w:sz="4" w:space="0" w:color="auto"/>
              <w:left w:val="single" w:sz="4" w:space="0" w:color="auto"/>
              <w:bottom w:val="single" w:sz="4" w:space="0" w:color="auto"/>
              <w:right w:val="single" w:sz="4" w:space="0" w:color="auto"/>
            </w:tcBorders>
          </w:tcPr>
          <w:p w14:paraId="61375BF0"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3</w:t>
            </w:r>
          </w:p>
        </w:tc>
        <w:tc>
          <w:tcPr>
            <w:tcW w:w="2323" w:type="dxa"/>
            <w:tcBorders>
              <w:top w:val="single" w:sz="4" w:space="0" w:color="auto"/>
              <w:left w:val="single" w:sz="4" w:space="0" w:color="auto"/>
              <w:bottom w:val="single" w:sz="4" w:space="0" w:color="auto"/>
              <w:right w:val="single" w:sz="4" w:space="0" w:color="auto"/>
            </w:tcBorders>
          </w:tcPr>
          <w:p w14:paraId="23CEE2CD"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Northrop</w:t>
            </w:r>
          </w:p>
        </w:tc>
        <w:tc>
          <w:tcPr>
            <w:tcW w:w="1373" w:type="dxa"/>
            <w:tcBorders>
              <w:top w:val="single" w:sz="4" w:space="0" w:color="auto"/>
              <w:left w:val="single" w:sz="4" w:space="0" w:color="auto"/>
              <w:bottom w:val="single" w:sz="4" w:space="0" w:color="auto"/>
              <w:right w:val="single" w:sz="4" w:space="0" w:color="auto"/>
            </w:tcBorders>
          </w:tcPr>
          <w:p w14:paraId="52DF996E"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15/03/2024</w:t>
            </w:r>
          </w:p>
        </w:tc>
      </w:tr>
      <w:tr w:rsidR="00EB300B" w:rsidRPr="00EB300B" w14:paraId="1CCEB54A" w14:textId="77777777" w:rsidTr="0059370E">
        <w:tc>
          <w:tcPr>
            <w:tcW w:w="3470" w:type="dxa"/>
            <w:tcBorders>
              <w:top w:val="single" w:sz="4" w:space="0" w:color="auto"/>
              <w:left w:val="single" w:sz="4" w:space="0" w:color="auto"/>
              <w:bottom w:val="single" w:sz="4" w:space="0" w:color="auto"/>
              <w:right w:val="single" w:sz="4" w:space="0" w:color="auto"/>
            </w:tcBorders>
          </w:tcPr>
          <w:p w14:paraId="1C09AB3E"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DA-C09.02 / Civil Details Sheet 2</w:t>
            </w:r>
          </w:p>
        </w:tc>
        <w:tc>
          <w:tcPr>
            <w:tcW w:w="1623" w:type="dxa"/>
            <w:tcBorders>
              <w:top w:val="single" w:sz="4" w:space="0" w:color="auto"/>
              <w:left w:val="single" w:sz="4" w:space="0" w:color="auto"/>
              <w:bottom w:val="single" w:sz="4" w:space="0" w:color="auto"/>
              <w:right w:val="single" w:sz="4" w:space="0" w:color="auto"/>
            </w:tcBorders>
          </w:tcPr>
          <w:p w14:paraId="39FB2611"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1</w:t>
            </w:r>
          </w:p>
        </w:tc>
        <w:tc>
          <w:tcPr>
            <w:tcW w:w="2323" w:type="dxa"/>
            <w:tcBorders>
              <w:top w:val="single" w:sz="4" w:space="0" w:color="auto"/>
              <w:left w:val="single" w:sz="4" w:space="0" w:color="auto"/>
              <w:bottom w:val="single" w:sz="4" w:space="0" w:color="auto"/>
              <w:right w:val="single" w:sz="4" w:space="0" w:color="auto"/>
            </w:tcBorders>
          </w:tcPr>
          <w:p w14:paraId="72F02B05"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Northrop</w:t>
            </w:r>
          </w:p>
        </w:tc>
        <w:tc>
          <w:tcPr>
            <w:tcW w:w="1373" w:type="dxa"/>
            <w:tcBorders>
              <w:top w:val="single" w:sz="4" w:space="0" w:color="auto"/>
              <w:left w:val="single" w:sz="4" w:space="0" w:color="auto"/>
              <w:bottom w:val="single" w:sz="4" w:space="0" w:color="auto"/>
              <w:right w:val="single" w:sz="4" w:space="0" w:color="auto"/>
            </w:tcBorders>
          </w:tcPr>
          <w:p w14:paraId="02AF5EA6"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15/03/2024</w:t>
            </w:r>
          </w:p>
        </w:tc>
      </w:tr>
      <w:tr w:rsidR="00EB300B" w:rsidRPr="00EB300B" w14:paraId="63A95306" w14:textId="77777777" w:rsidTr="0059370E">
        <w:tc>
          <w:tcPr>
            <w:tcW w:w="3470" w:type="dxa"/>
            <w:tcBorders>
              <w:top w:val="single" w:sz="4" w:space="0" w:color="auto"/>
              <w:left w:val="single" w:sz="4" w:space="0" w:color="auto"/>
              <w:bottom w:val="single" w:sz="4" w:space="0" w:color="auto"/>
              <w:right w:val="single" w:sz="4" w:space="0" w:color="auto"/>
            </w:tcBorders>
          </w:tcPr>
          <w:p w14:paraId="410D8717"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DA-C06.01 / Service Reticulation Plan</w:t>
            </w:r>
          </w:p>
        </w:tc>
        <w:tc>
          <w:tcPr>
            <w:tcW w:w="1623" w:type="dxa"/>
            <w:tcBorders>
              <w:top w:val="single" w:sz="4" w:space="0" w:color="auto"/>
              <w:left w:val="single" w:sz="4" w:space="0" w:color="auto"/>
              <w:bottom w:val="single" w:sz="4" w:space="0" w:color="auto"/>
              <w:right w:val="single" w:sz="4" w:space="0" w:color="auto"/>
            </w:tcBorders>
          </w:tcPr>
          <w:p w14:paraId="3F045878"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4</w:t>
            </w:r>
          </w:p>
        </w:tc>
        <w:tc>
          <w:tcPr>
            <w:tcW w:w="2323" w:type="dxa"/>
            <w:tcBorders>
              <w:top w:val="single" w:sz="4" w:space="0" w:color="auto"/>
              <w:left w:val="single" w:sz="4" w:space="0" w:color="auto"/>
              <w:bottom w:val="single" w:sz="4" w:space="0" w:color="auto"/>
              <w:right w:val="single" w:sz="4" w:space="0" w:color="auto"/>
            </w:tcBorders>
          </w:tcPr>
          <w:p w14:paraId="24C2C8A4"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Northrop</w:t>
            </w:r>
          </w:p>
        </w:tc>
        <w:tc>
          <w:tcPr>
            <w:tcW w:w="1373" w:type="dxa"/>
            <w:tcBorders>
              <w:top w:val="single" w:sz="4" w:space="0" w:color="auto"/>
              <w:left w:val="single" w:sz="4" w:space="0" w:color="auto"/>
              <w:bottom w:val="single" w:sz="4" w:space="0" w:color="auto"/>
              <w:right w:val="single" w:sz="4" w:space="0" w:color="auto"/>
            </w:tcBorders>
          </w:tcPr>
          <w:p w14:paraId="5F97F545" w14:textId="77777777" w:rsidR="002D2FB8" w:rsidRPr="00EB300B" w:rsidRDefault="002D2FB8" w:rsidP="002D2FB8">
            <w:pPr>
              <w:widowControl w:val="0"/>
              <w:spacing w:before="120" w:after="120"/>
              <w:jc w:val="both"/>
              <w:rPr>
                <w:rFonts w:eastAsia="Arial Unicode MS" w:cs="Arial"/>
                <w:szCs w:val="22"/>
              </w:rPr>
            </w:pPr>
            <w:r w:rsidRPr="00EB300B">
              <w:rPr>
                <w:rFonts w:eastAsia="Arial Unicode MS" w:cs="Arial"/>
                <w:szCs w:val="22"/>
              </w:rPr>
              <w:t>4 June 2024</w:t>
            </w:r>
          </w:p>
        </w:tc>
      </w:tr>
    </w:tbl>
    <w:p w14:paraId="71E2E9CA" w14:textId="77777777" w:rsidR="002D2FB8" w:rsidRPr="00EB300B" w:rsidRDefault="002D2FB8" w:rsidP="002D2FB8">
      <w:pPr>
        <w:widowControl w:val="0"/>
        <w:spacing w:before="120"/>
        <w:ind w:left="567"/>
        <w:jc w:val="both"/>
        <w:rPr>
          <w:rFonts w:cs="Arial"/>
          <w:szCs w:val="22"/>
        </w:rPr>
      </w:pPr>
      <w:r w:rsidRPr="00EB300B">
        <w:rPr>
          <w:rFonts w:cs="Arial"/>
          <w:szCs w:val="22"/>
        </w:rPr>
        <w:t>In the event of any inconsistency between conditions of this development consent and the plans referred to above, the conditions of this development consent prevail.</w:t>
      </w:r>
    </w:p>
    <w:p w14:paraId="292FD7B4" w14:textId="77777777" w:rsidR="002D2FB8" w:rsidRPr="00EB300B" w:rsidRDefault="002D2FB8" w:rsidP="002D2FB8">
      <w:pPr>
        <w:widowControl w:val="0"/>
        <w:ind w:left="567"/>
        <w:jc w:val="both"/>
        <w:rPr>
          <w:rFonts w:cs="Arial"/>
          <w:szCs w:val="22"/>
        </w:rPr>
      </w:pPr>
    </w:p>
    <w:p w14:paraId="2B72EED5" w14:textId="77777777" w:rsidR="002D2FB8" w:rsidRPr="00EB300B" w:rsidRDefault="002D2FB8" w:rsidP="002D2FB8">
      <w:pPr>
        <w:widowControl w:val="0"/>
        <w:ind w:left="567"/>
        <w:jc w:val="both"/>
        <w:rPr>
          <w:rFonts w:cs="Arial"/>
          <w:szCs w:val="22"/>
        </w:rPr>
      </w:pPr>
      <w:r w:rsidRPr="00EB300B">
        <w:rPr>
          <w:rFonts w:cs="Arial"/>
          <w:szCs w:val="22"/>
        </w:rPr>
        <w:t xml:space="preserve">The approved plans and supporting documents endorsed with the Council stamp and authorised signature must be </w:t>
      </w:r>
      <w:proofErr w:type="gramStart"/>
      <w:r w:rsidRPr="00EB300B">
        <w:rPr>
          <w:rFonts w:cs="Arial"/>
          <w:szCs w:val="22"/>
        </w:rPr>
        <w:t>kept on site at all times</w:t>
      </w:r>
      <w:proofErr w:type="gramEnd"/>
      <w:r w:rsidRPr="00EB300B">
        <w:rPr>
          <w:rFonts w:cs="Arial"/>
          <w:szCs w:val="22"/>
        </w:rPr>
        <w:t xml:space="preserve"> while work is being undertaken.</w:t>
      </w:r>
      <w:bookmarkStart w:id="1" w:name="CondA"/>
      <w:bookmarkEnd w:id="1"/>
    </w:p>
    <w:p w14:paraId="73411E11" w14:textId="77777777" w:rsidR="002D2FB8" w:rsidRPr="00EB300B" w:rsidRDefault="002D2FB8" w:rsidP="002D2FB8">
      <w:pPr>
        <w:widowControl w:val="0"/>
        <w:ind w:left="567"/>
        <w:jc w:val="both"/>
        <w:rPr>
          <w:rFonts w:cs="Arial"/>
          <w:szCs w:val="22"/>
        </w:rPr>
      </w:pPr>
    </w:p>
    <w:p w14:paraId="242B7753" w14:textId="77777777" w:rsidR="002D2FB8" w:rsidRPr="00EB300B" w:rsidRDefault="002D2FB8" w:rsidP="002D2FB8">
      <w:pPr>
        <w:widowControl w:val="0"/>
        <w:jc w:val="both"/>
        <w:rPr>
          <w:rFonts w:cs="Arial"/>
          <w:b/>
          <w:szCs w:val="22"/>
        </w:rPr>
      </w:pPr>
      <w:r w:rsidRPr="00EB300B">
        <w:rPr>
          <w:rFonts w:cs="Arial"/>
          <w:b/>
          <w:szCs w:val="22"/>
        </w:rPr>
        <w:t>Development in Accordance with Documents</w:t>
      </w:r>
      <w:r w:rsidRPr="00EB300B">
        <w:rPr>
          <w:rFonts w:cs="Arial"/>
          <w:szCs w:val="22"/>
        </w:rPr>
        <w:t>:</w:t>
      </w:r>
    </w:p>
    <w:p w14:paraId="328D7C73" w14:textId="77777777" w:rsidR="002D2FB8" w:rsidRPr="00EB300B" w:rsidRDefault="002D2FB8" w:rsidP="002D2FB8">
      <w:pPr>
        <w:widowControl w:val="0"/>
        <w:ind w:left="567"/>
        <w:jc w:val="both"/>
        <w:rPr>
          <w:rFonts w:cs="Arial"/>
          <w:szCs w:val="22"/>
        </w:rPr>
      </w:pPr>
    </w:p>
    <w:p w14:paraId="78EC24AF" w14:textId="77777777" w:rsidR="002D2FB8" w:rsidRPr="00EB300B" w:rsidRDefault="002D2FB8" w:rsidP="002D2FB8">
      <w:pPr>
        <w:widowControl w:val="0"/>
        <w:numPr>
          <w:ilvl w:val="0"/>
          <w:numId w:val="2"/>
        </w:numPr>
        <w:spacing w:after="160" w:line="259" w:lineRule="auto"/>
        <w:jc w:val="both"/>
        <w:rPr>
          <w:rFonts w:cs="Arial"/>
          <w:szCs w:val="22"/>
        </w:rPr>
      </w:pPr>
      <w:r w:rsidRPr="00EB300B">
        <w:rPr>
          <w:rFonts w:cs="Arial"/>
          <w:szCs w:val="22"/>
        </w:rPr>
        <w:t>The development shall be undertaken in accordance with the following documents:</w:t>
      </w:r>
    </w:p>
    <w:p w14:paraId="164856C5" w14:textId="77777777" w:rsidR="002D2FB8" w:rsidRPr="00EB300B" w:rsidRDefault="002D2FB8" w:rsidP="002D2FB8">
      <w:pPr>
        <w:widowControl w:val="0"/>
        <w:jc w:val="both"/>
        <w:rPr>
          <w:rFonts w:cs="Arial"/>
          <w:szCs w:val="22"/>
        </w:rPr>
      </w:pPr>
    </w:p>
    <w:p w14:paraId="70358D85" w14:textId="77777777" w:rsidR="002D2FB8" w:rsidRPr="00EB300B" w:rsidRDefault="002D2FB8" w:rsidP="002D2FB8">
      <w:pPr>
        <w:widowControl w:val="0"/>
        <w:numPr>
          <w:ilvl w:val="0"/>
          <w:numId w:val="92"/>
        </w:numPr>
        <w:spacing w:after="160" w:line="259" w:lineRule="auto"/>
        <w:jc w:val="both"/>
        <w:rPr>
          <w:rFonts w:cs="Arial"/>
          <w:i/>
          <w:szCs w:val="22"/>
        </w:rPr>
      </w:pPr>
      <w:r w:rsidRPr="00EB300B">
        <w:rPr>
          <w:rFonts w:cs="Arial"/>
          <w:i/>
          <w:szCs w:val="22"/>
        </w:rPr>
        <w:t xml:space="preserve">Statement of Environmental Effects, prepared by </w:t>
      </w:r>
      <w:proofErr w:type="spellStart"/>
      <w:r w:rsidRPr="00EB300B">
        <w:rPr>
          <w:rFonts w:cs="Arial"/>
          <w:i/>
          <w:szCs w:val="22"/>
        </w:rPr>
        <w:t>Etrhos</w:t>
      </w:r>
      <w:proofErr w:type="spellEnd"/>
      <w:r w:rsidRPr="00EB300B">
        <w:rPr>
          <w:rFonts w:cs="Arial"/>
          <w:i/>
          <w:szCs w:val="22"/>
        </w:rPr>
        <w:t xml:space="preserve"> Urban and dated 6 October 2023</w:t>
      </w:r>
    </w:p>
    <w:p w14:paraId="51830BDF" w14:textId="77777777" w:rsidR="002D2FB8" w:rsidRPr="00EB300B" w:rsidRDefault="002D2FB8" w:rsidP="002D2FB8">
      <w:pPr>
        <w:widowControl w:val="0"/>
        <w:numPr>
          <w:ilvl w:val="0"/>
          <w:numId w:val="92"/>
        </w:numPr>
        <w:spacing w:after="160" w:line="259" w:lineRule="auto"/>
        <w:jc w:val="both"/>
        <w:rPr>
          <w:rFonts w:cs="Arial"/>
          <w:i/>
          <w:szCs w:val="22"/>
        </w:rPr>
      </w:pPr>
      <w:r w:rsidRPr="00EB300B">
        <w:rPr>
          <w:rFonts w:cs="Arial"/>
          <w:i/>
          <w:szCs w:val="22"/>
        </w:rPr>
        <w:lastRenderedPageBreak/>
        <w:t xml:space="preserve">Biodiversity Assessment Report, prepared by </w:t>
      </w:r>
      <w:proofErr w:type="spellStart"/>
      <w:r w:rsidRPr="00EB300B">
        <w:rPr>
          <w:rFonts w:cs="Arial"/>
          <w:i/>
          <w:szCs w:val="22"/>
        </w:rPr>
        <w:t>ecosure</w:t>
      </w:r>
      <w:proofErr w:type="spellEnd"/>
      <w:r w:rsidRPr="00EB300B">
        <w:rPr>
          <w:rFonts w:cs="Arial"/>
          <w:i/>
          <w:szCs w:val="22"/>
        </w:rPr>
        <w:t xml:space="preserve"> and dated 30 May 2024</w:t>
      </w:r>
    </w:p>
    <w:p w14:paraId="2B6B3ADC" w14:textId="77777777" w:rsidR="002D2FB8" w:rsidRPr="00EB300B" w:rsidRDefault="002D2FB8" w:rsidP="002D2FB8">
      <w:pPr>
        <w:widowControl w:val="0"/>
        <w:numPr>
          <w:ilvl w:val="0"/>
          <w:numId w:val="92"/>
        </w:numPr>
        <w:spacing w:after="160" w:line="259" w:lineRule="auto"/>
        <w:jc w:val="both"/>
        <w:rPr>
          <w:rFonts w:cs="Arial"/>
          <w:i/>
          <w:szCs w:val="22"/>
        </w:rPr>
      </w:pPr>
      <w:r w:rsidRPr="00EB300B">
        <w:rPr>
          <w:rFonts w:cs="Arial"/>
          <w:i/>
          <w:szCs w:val="22"/>
        </w:rPr>
        <w:t xml:space="preserve">Arborist Report (7623c), prepared by </w:t>
      </w:r>
      <w:proofErr w:type="spellStart"/>
      <w:r w:rsidRPr="00EB300B">
        <w:rPr>
          <w:rFonts w:cs="Arial"/>
          <w:i/>
          <w:szCs w:val="22"/>
        </w:rPr>
        <w:t>Arbpro</w:t>
      </w:r>
      <w:proofErr w:type="spellEnd"/>
      <w:r w:rsidRPr="00EB300B">
        <w:rPr>
          <w:rFonts w:cs="Arial"/>
          <w:i/>
          <w:szCs w:val="22"/>
        </w:rPr>
        <w:t xml:space="preserve"> and dated 5 March 2024</w:t>
      </w:r>
    </w:p>
    <w:p w14:paraId="4BBDE363" w14:textId="77777777" w:rsidR="002D2FB8" w:rsidRPr="00EB300B" w:rsidRDefault="002D2FB8" w:rsidP="002D2FB8">
      <w:pPr>
        <w:widowControl w:val="0"/>
        <w:numPr>
          <w:ilvl w:val="0"/>
          <w:numId w:val="92"/>
        </w:numPr>
        <w:spacing w:after="160" w:line="259" w:lineRule="auto"/>
        <w:jc w:val="both"/>
        <w:rPr>
          <w:rFonts w:cs="Arial"/>
          <w:i/>
          <w:szCs w:val="22"/>
        </w:rPr>
      </w:pPr>
      <w:r w:rsidRPr="00EB300B">
        <w:rPr>
          <w:rFonts w:cs="Arial"/>
          <w:i/>
          <w:szCs w:val="22"/>
        </w:rPr>
        <w:t>Aboriginal Cultural Heritage Assessment Report, prepared by Everick Heritage and dated 5 March 2024</w:t>
      </w:r>
    </w:p>
    <w:p w14:paraId="2F36D6F2" w14:textId="258864AA" w:rsidR="00187284" w:rsidRPr="00EB300B" w:rsidRDefault="002D2FB8" w:rsidP="00187284">
      <w:pPr>
        <w:widowControl w:val="0"/>
        <w:numPr>
          <w:ilvl w:val="0"/>
          <w:numId w:val="92"/>
        </w:numPr>
        <w:spacing w:after="160" w:line="259" w:lineRule="auto"/>
        <w:jc w:val="both"/>
        <w:rPr>
          <w:rFonts w:cs="Arial"/>
          <w:i/>
          <w:szCs w:val="22"/>
        </w:rPr>
      </w:pPr>
      <w:r w:rsidRPr="00EB300B">
        <w:rPr>
          <w:rFonts w:cs="Arial"/>
          <w:i/>
          <w:szCs w:val="22"/>
        </w:rPr>
        <w:t>Traffic Impact Assessment, prepared by Stantec and dated 4 October 2023</w:t>
      </w:r>
    </w:p>
    <w:p w14:paraId="6276D0DE" w14:textId="77777777" w:rsidR="00187284" w:rsidRPr="00EB300B" w:rsidRDefault="00187284" w:rsidP="00187284">
      <w:pPr>
        <w:widowControl w:val="0"/>
        <w:spacing w:before="120"/>
        <w:ind w:left="567"/>
        <w:jc w:val="both"/>
        <w:rPr>
          <w:rFonts w:cs="Arial"/>
        </w:rPr>
      </w:pPr>
      <w:r w:rsidRPr="00EB300B">
        <w:rPr>
          <w:rFonts w:cs="Arial"/>
          <w:szCs w:val="22"/>
        </w:rPr>
        <w:t xml:space="preserve">In the event of any inconsistency between conditions of this development consent and the </w:t>
      </w:r>
      <w:r w:rsidRPr="00EB300B">
        <w:rPr>
          <w:rFonts w:cs="Arial"/>
        </w:rPr>
        <w:t>documents</w:t>
      </w:r>
      <w:r w:rsidRPr="00EB300B">
        <w:rPr>
          <w:rFonts w:cs="Arial"/>
          <w:szCs w:val="22"/>
        </w:rPr>
        <w:t xml:space="preserve"> referred to above, the conditions of this development consent prevail.</w:t>
      </w:r>
    </w:p>
    <w:p w14:paraId="0337B5FC" w14:textId="7C8A8E7E" w:rsidR="00187284" w:rsidRPr="00EB300B" w:rsidRDefault="00187284" w:rsidP="00187284">
      <w:pPr>
        <w:widowControl w:val="0"/>
        <w:spacing w:before="120"/>
        <w:ind w:left="567"/>
        <w:jc w:val="both"/>
        <w:rPr>
          <w:rFonts w:cs="Arial"/>
          <w:szCs w:val="22"/>
        </w:rPr>
      </w:pPr>
      <w:r w:rsidRPr="00EB300B">
        <w:rPr>
          <w:rFonts w:cs="Arial"/>
          <w:szCs w:val="22"/>
        </w:rPr>
        <w:t>In the event of any inconsistency between</w:t>
      </w:r>
      <w:r w:rsidRPr="00EB300B">
        <w:rPr>
          <w:rFonts w:cs="Arial"/>
        </w:rPr>
        <w:t xml:space="preserve"> any documents and plans, the most recent document or plan prevails.</w:t>
      </w:r>
    </w:p>
    <w:p w14:paraId="15304687" w14:textId="77777777" w:rsidR="002D2FB8" w:rsidRPr="00EB300B" w:rsidRDefault="002D2FB8" w:rsidP="002D2FB8">
      <w:pPr>
        <w:widowControl w:val="0"/>
        <w:jc w:val="both"/>
        <w:rPr>
          <w:rFonts w:cs="Arial"/>
          <w:szCs w:val="22"/>
        </w:rPr>
      </w:pPr>
    </w:p>
    <w:p w14:paraId="780E7564" w14:textId="77777777" w:rsidR="002D2FB8" w:rsidRPr="00EB300B" w:rsidRDefault="002D2FB8" w:rsidP="002D2FB8">
      <w:pPr>
        <w:widowControl w:val="0"/>
        <w:ind w:left="567"/>
        <w:jc w:val="both"/>
        <w:rPr>
          <w:rFonts w:cs="Arial"/>
          <w:szCs w:val="22"/>
        </w:rPr>
      </w:pPr>
    </w:p>
    <w:p w14:paraId="5DBA810D" w14:textId="77777777" w:rsidR="002D2FB8" w:rsidRPr="00EB300B" w:rsidRDefault="002D2FB8" w:rsidP="002D2FB8">
      <w:pPr>
        <w:widowControl w:val="0"/>
        <w:jc w:val="both"/>
        <w:rPr>
          <w:rFonts w:cs="Arial"/>
          <w:szCs w:val="22"/>
        </w:rPr>
      </w:pPr>
      <w:r w:rsidRPr="00EB300B">
        <w:rPr>
          <w:rFonts w:cs="Arial"/>
          <w:b/>
          <w:szCs w:val="22"/>
          <w:u w:val="single"/>
        </w:rPr>
        <w:t>PRIOR TO ISSUE OF CONSTRUCTION CERTIFICATE</w:t>
      </w:r>
    </w:p>
    <w:p w14:paraId="56F5B626" w14:textId="77777777" w:rsidR="002D2FB8" w:rsidRPr="00EB300B" w:rsidRDefault="002D2FB8" w:rsidP="002D2FB8">
      <w:pPr>
        <w:jc w:val="both"/>
        <w:rPr>
          <w:rFonts w:cs="Arial"/>
          <w:szCs w:val="22"/>
        </w:rPr>
      </w:pPr>
    </w:p>
    <w:p w14:paraId="2B59B542" w14:textId="77777777" w:rsidR="002D2FB8" w:rsidRPr="00EB300B" w:rsidRDefault="002D2FB8" w:rsidP="002D2FB8">
      <w:pPr>
        <w:widowControl w:val="0"/>
        <w:jc w:val="both"/>
        <w:rPr>
          <w:rFonts w:cs="Arial"/>
          <w:b/>
          <w:bCs/>
          <w:szCs w:val="22"/>
        </w:rPr>
      </w:pPr>
      <w:r w:rsidRPr="00EB300B">
        <w:rPr>
          <w:rFonts w:cs="Arial"/>
          <w:b/>
          <w:bCs/>
          <w:szCs w:val="22"/>
        </w:rPr>
        <w:t>Planning Agreement:</w:t>
      </w:r>
    </w:p>
    <w:p w14:paraId="2B8B7C92" w14:textId="77777777" w:rsidR="002D2FB8" w:rsidRPr="00EB300B" w:rsidRDefault="002D2FB8" w:rsidP="002D2FB8">
      <w:pPr>
        <w:widowControl w:val="0"/>
        <w:ind w:left="567"/>
        <w:jc w:val="both"/>
        <w:rPr>
          <w:rFonts w:cs="Arial"/>
          <w:szCs w:val="22"/>
        </w:rPr>
      </w:pPr>
    </w:p>
    <w:p w14:paraId="2136AD7B" w14:textId="77777777" w:rsidR="002D2FB8" w:rsidRPr="00EB300B" w:rsidRDefault="002D2FB8" w:rsidP="002D2FB8">
      <w:pPr>
        <w:widowControl w:val="0"/>
        <w:numPr>
          <w:ilvl w:val="0"/>
          <w:numId w:val="2"/>
        </w:numPr>
        <w:spacing w:after="160" w:line="259" w:lineRule="auto"/>
        <w:contextualSpacing/>
        <w:jc w:val="both"/>
        <w:rPr>
          <w:rFonts w:cs="Arial"/>
          <w:szCs w:val="22"/>
        </w:rPr>
      </w:pPr>
      <w:r w:rsidRPr="00EB300B">
        <w:rPr>
          <w:rFonts w:cs="Arial"/>
          <w:szCs w:val="22"/>
        </w:rPr>
        <w:t xml:space="preserve">The applicant shall enter into a Voluntary Planning Agreement (VPA) with Council, in accordance with Division 6 Part 4 of the Environmental Planning &amp; Assessment Act, and the terms of the offer made to the Council in the following documentation: </w:t>
      </w:r>
    </w:p>
    <w:p w14:paraId="49AA0340" w14:textId="77777777" w:rsidR="002D2FB8" w:rsidRPr="00EB300B" w:rsidRDefault="002D2FB8" w:rsidP="002D2FB8">
      <w:pPr>
        <w:widowControl w:val="0"/>
        <w:ind w:left="567"/>
        <w:jc w:val="both"/>
        <w:rPr>
          <w:rFonts w:cs="Arial"/>
          <w:szCs w:val="22"/>
        </w:rPr>
      </w:pPr>
    </w:p>
    <w:p w14:paraId="1A4B979A" w14:textId="77777777" w:rsidR="002D2FB8" w:rsidRPr="00EB300B" w:rsidRDefault="002D2FB8" w:rsidP="002D2FB8">
      <w:pPr>
        <w:widowControl w:val="0"/>
        <w:ind w:left="567" w:firstLine="153"/>
        <w:jc w:val="both"/>
        <w:rPr>
          <w:rFonts w:cs="Arial"/>
          <w:szCs w:val="22"/>
        </w:rPr>
      </w:pPr>
      <w:r w:rsidRPr="00EB300B">
        <w:rPr>
          <w:rFonts w:cs="Arial"/>
          <w:szCs w:val="22"/>
        </w:rPr>
        <w:t>1. Letter of offer from “INA Plantations Development Pty Limited” dated 1 July 2024.</w:t>
      </w:r>
    </w:p>
    <w:p w14:paraId="6103B141" w14:textId="77777777" w:rsidR="002D2FB8" w:rsidRPr="00EB300B" w:rsidRDefault="002D2FB8" w:rsidP="002D2FB8">
      <w:pPr>
        <w:widowControl w:val="0"/>
        <w:jc w:val="both"/>
        <w:rPr>
          <w:rFonts w:cs="Arial"/>
          <w:szCs w:val="22"/>
        </w:rPr>
      </w:pPr>
      <w:r w:rsidRPr="00EB300B">
        <w:rPr>
          <w:rFonts w:cs="Arial"/>
          <w:szCs w:val="22"/>
        </w:rPr>
        <w:tab/>
      </w:r>
    </w:p>
    <w:p w14:paraId="65B4014C" w14:textId="77777777" w:rsidR="002D2FB8" w:rsidRPr="00EB300B" w:rsidRDefault="002D2FB8" w:rsidP="002D2FB8">
      <w:pPr>
        <w:widowControl w:val="0"/>
        <w:ind w:firstLine="567"/>
        <w:jc w:val="both"/>
        <w:rPr>
          <w:rFonts w:cs="Arial"/>
          <w:szCs w:val="22"/>
        </w:rPr>
      </w:pPr>
      <w:r w:rsidRPr="00EB300B">
        <w:rPr>
          <w:rFonts w:cs="Arial"/>
          <w:szCs w:val="22"/>
        </w:rPr>
        <w:t xml:space="preserve">The VPA is to be executed </w:t>
      </w:r>
      <w:r w:rsidRPr="00EB300B">
        <w:rPr>
          <w:rFonts w:cs="Arial"/>
          <w:b/>
          <w:bCs/>
          <w:szCs w:val="22"/>
        </w:rPr>
        <w:t>prior to issue of a Construction Certificate</w:t>
      </w:r>
      <w:r w:rsidRPr="00EB300B">
        <w:rPr>
          <w:rFonts w:cs="Arial"/>
          <w:szCs w:val="22"/>
        </w:rPr>
        <w:t xml:space="preserve">. </w:t>
      </w:r>
    </w:p>
    <w:p w14:paraId="45A2B606" w14:textId="77777777" w:rsidR="002D2FB8" w:rsidRPr="00EB300B" w:rsidRDefault="002D2FB8" w:rsidP="002D2FB8">
      <w:pPr>
        <w:widowControl w:val="0"/>
        <w:jc w:val="both"/>
        <w:rPr>
          <w:rFonts w:cs="Arial"/>
          <w:szCs w:val="22"/>
        </w:rPr>
      </w:pPr>
    </w:p>
    <w:p w14:paraId="0E2DCFDC" w14:textId="77777777" w:rsidR="002D2FB8" w:rsidRPr="00EB300B" w:rsidRDefault="002D2FB8" w:rsidP="002D2FB8">
      <w:pPr>
        <w:widowControl w:val="0"/>
        <w:ind w:left="567"/>
        <w:jc w:val="both"/>
        <w:rPr>
          <w:rFonts w:cs="Arial"/>
          <w:szCs w:val="22"/>
        </w:rPr>
      </w:pPr>
      <w:r w:rsidRPr="00EB300B">
        <w:rPr>
          <w:rFonts w:cs="Arial"/>
          <w:szCs w:val="22"/>
        </w:rPr>
        <w:t xml:space="preserve">Note: The Section 7.11 contribution is currently $2,436,829.00 for the 180 manufactured home development. This includes a credit of $20,000.00. </w:t>
      </w:r>
    </w:p>
    <w:p w14:paraId="0E8BEFEF" w14:textId="77777777" w:rsidR="002D2FB8" w:rsidRPr="00EB300B" w:rsidRDefault="002D2FB8" w:rsidP="002D2FB8">
      <w:pPr>
        <w:jc w:val="both"/>
        <w:rPr>
          <w:rFonts w:cs="Arial"/>
          <w:szCs w:val="22"/>
        </w:rPr>
      </w:pPr>
    </w:p>
    <w:p w14:paraId="29806277" w14:textId="77777777" w:rsidR="002D2FB8" w:rsidRPr="00EB300B" w:rsidRDefault="002D2FB8" w:rsidP="002D2FB8">
      <w:pPr>
        <w:widowControl w:val="0"/>
        <w:tabs>
          <w:tab w:val="left" w:pos="0"/>
        </w:tabs>
        <w:autoSpaceDE w:val="0"/>
        <w:autoSpaceDN w:val="0"/>
        <w:adjustRightInd w:val="0"/>
        <w:jc w:val="both"/>
        <w:rPr>
          <w:rFonts w:ascii="Arial Bold" w:hAnsi="Arial Bold" w:cs="Arial Bold"/>
          <w:b/>
          <w:bCs/>
          <w:szCs w:val="22"/>
          <w:lang w:eastAsia="en-AU"/>
        </w:rPr>
      </w:pPr>
      <w:r w:rsidRPr="00EB300B">
        <w:rPr>
          <w:rFonts w:ascii="Arial Bold" w:hAnsi="Arial Bold" w:cs="Arial Bold"/>
          <w:b/>
          <w:bCs/>
          <w:szCs w:val="22"/>
          <w:lang w:eastAsia="en-AU"/>
        </w:rPr>
        <w:t>Stormwater and Drainage Works Design</w:t>
      </w:r>
    </w:p>
    <w:p w14:paraId="3D4E4360" w14:textId="77777777" w:rsidR="002D2FB8" w:rsidRPr="00EB300B" w:rsidRDefault="002D2FB8" w:rsidP="002D2FB8">
      <w:pPr>
        <w:jc w:val="both"/>
        <w:rPr>
          <w:rFonts w:ascii="Arial Bold" w:hAnsi="Arial Bold" w:cs="Arial"/>
          <w:b/>
          <w:szCs w:val="22"/>
        </w:rPr>
      </w:pPr>
    </w:p>
    <w:p w14:paraId="7E7B9309" w14:textId="77777777" w:rsidR="002D2FB8" w:rsidRPr="00EB300B" w:rsidRDefault="002D2FB8" w:rsidP="002D2FB8">
      <w:pPr>
        <w:widowControl w:val="0"/>
        <w:numPr>
          <w:ilvl w:val="0"/>
          <w:numId w:val="2"/>
        </w:numPr>
        <w:spacing w:after="160" w:line="259" w:lineRule="auto"/>
        <w:jc w:val="both"/>
        <w:rPr>
          <w:rFonts w:cs="Arial"/>
          <w:szCs w:val="22"/>
        </w:rPr>
      </w:pPr>
      <w:r w:rsidRPr="00EB300B">
        <w:t xml:space="preserve">Design plans of the stormwater drainage systems and treatment measures within the proposed manufactured housing estate, prepared by a qualified practicing Civil Engineer and in accordance with the requirements of Council, shall be submitted to and approved by the Certifying Authority </w:t>
      </w:r>
      <w:r w:rsidRPr="00EB300B">
        <w:rPr>
          <w:b/>
          <w:bCs/>
        </w:rPr>
        <w:t>prior to issue of a Construction Certificate</w:t>
      </w:r>
      <w:r w:rsidRPr="00EB300B">
        <w:t>.</w:t>
      </w:r>
    </w:p>
    <w:p w14:paraId="65C4C650" w14:textId="77777777" w:rsidR="002D2FB8" w:rsidRPr="00EB300B" w:rsidRDefault="002D2FB8" w:rsidP="002D2FB8">
      <w:pPr>
        <w:jc w:val="both"/>
        <w:rPr>
          <w:rFonts w:cs="Arial"/>
          <w:szCs w:val="22"/>
        </w:rPr>
      </w:pPr>
    </w:p>
    <w:p w14:paraId="48F8E99E" w14:textId="77777777" w:rsidR="002D2FB8" w:rsidRPr="00EB300B" w:rsidRDefault="002D2FB8" w:rsidP="002D2FB8">
      <w:pPr>
        <w:ind w:left="567"/>
        <w:jc w:val="both"/>
        <w:rPr>
          <w:rFonts w:cs="Arial"/>
          <w:szCs w:val="22"/>
        </w:rPr>
      </w:pPr>
      <w:r w:rsidRPr="00EB300B">
        <w:rPr>
          <w:rFonts w:cs="Arial"/>
          <w:szCs w:val="22"/>
        </w:rPr>
        <w:t>Design details are to include consideration of the impact of concentration of stormwater on receiving land parcels.</w:t>
      </w:r>
    </w:p>
    <w:p w14:paraId="10272439" w14:textId="77777777" w:rsidR="002D2FB8" w:rsidRPr="00EB300B" w:rsidRDefault="002D2FB8" w:rsidP="002D2FB8">
      <w:pPr>
        <w:ind w:left="567"/>
        <w:jc w:val="both"/>
        <w:rPr>
          <w:rFonts w:cs="Arial"/>
          <w:szCs w:val="22"/>
        </w:rPr>
      </w:pPr>
    </w:p>
    <w:p w14:paraId="48A55FAB" w14:textId="77777777" w:rsidR="002D2FB8" w:rsidRPr="00EB300B" w:rsidRDefault="002D2FB8" w:rsidP="002D2FB8">
      <w:pPr>
        <w:ind w:left="567"/>
        <w:jc w:val="both"/>
        <w:rPr>
          <w:rFonts w:cs="Arial"/>
          <w:szCs w:val="22"/>
        </w:rPr>
      </w:pPr>
      <w:r w:rsidRPr="00EB300B">
        <w:rPr>
          <w:rFonts w:cs="Arial"/>
          <w:szCs w:val="22"/>
        </w:rPr>
        <w:t>The design is to achieve where applicable, compliance with the Coffs Harbour City Council Water Sensitive Urban Design Policy Targets. Design details are to include calculations showing the effect of the proposed development on design stormwater run-off flow rates and the efficiency of proposed measures to limit the flows.</w:t>
      </w:r>
    </w:p>
    <w:p w14:paraId="0B540F79" w14:textId="77777777" w:rsidR="002D2FB8" w:rsidRPr="00EB300B" w:rsidRDefault="002D2FB8" w:rsidP="002D2FB8">
      <w:pPr>
        <w:jc w:val="both"/>
        <w:rPr>
          <w:rFonts w:cs="Arial"/>
          <w:szCs w:val="22"/>
        </w:rPr>
      </w:pPr>
    </w:p>
    <w:p w14:paraId="32E23B19" w14:textId="77777777" w:rsidR="002D2FB8" w:rsidRPr="00EB300B" w:rsidRDefault="002D2FB8" w:rsidP="002D2FB8">
      <w:pPr>
        <w:ind w:left="1701" w:hanging="687"/>
        <w:jc w:val="both"/>
        <w:rPr>
          <w:rFonts w:cs="Arial"/>
          <w:szCs w:val="22"/>
        </w:rPr>
      </w:pPr>
      <w:r w:rsidRPr="00EB300B">
        <w:rPr>
          <w:rFonts w:cs="Arial"/>
          <w:szCs w:val="22"/>
        </w:rPr>
        <w:t>(1)</w:t>
      </w:r>
      <w:r w:rsidRPr="00EB300B">
        <w:rPr>
          <w:rFonts w:cs="Arial"/>
          <w:szCs w:val="22"/>
        </w:rPr>
        <w:tab/>
        <w:t xml:space="preserve">The bio-retention basin(s) are to be constructed as a sediment basin, until 80% of the building allotment phase is complete, or after 4 years following practical completion of the development (whichever occurs first) </w:t>
      </w:r>
    </w:p>
    <w:p w14:paraId="2C01F305" w14:textId="77777777" w:rsidR="002D2FB8" w:rsidRPr="00EB300B" w:rsidRDefault="002D2FB8" w:rsidP="002D2FB8">
      <w:pPr>
        <w:jc w:val="both"/>
        <w:rPr>
          <w:rFonts w:cs="Arial"/>
          <w:szCs w:val="22"/>
        </w:rPr>
      </w:pPr>
    </w:p>
    <w:p w14:paraId="61D4BE7D" w14:textId="235C4DAE" w:rsidR="002D2FB8" w:rsidRPr="00EB300B" w:rsidRDefault="002D2FB8" w:rsidP="002D2FB8">
      <w:pPr>
        <w:ind w:left="1701" w:hanging="687"/>
        <w:jc w:val="both"/>
        <w:rPr>
          <w:rFonts w:cs="Arial"/>
          <w:szCs w:val="22"/>
        </w:rPr>
      </w:pPr>
      <w:r w:rsidRPr="00EB300B">
        <w:rPr>
          <w:rFonts w:cs="Arial"/>
          <w:szCs w:val="22"/>
        </w:rPr>
        <w:t>(2)</w:t>
      </w:r>
      <w:r w:rsidRPr="00EB300B">
        <w:rPr>
          <w:rFonts w:cs="Arial"/>
          <w:szCs w:val="22"/>
        </w:rPr>
        <w:tab/>
        <w:t>The design shall be accompanied by an Operation and Maintenance Plan for the system. This is to include details of (but not limited</w:t>
      </w:r>
      <w:r w:rsidR="00187284" w:rsidRPr="00EB300B">
        <w:rPr>
          <w:rFonts w:cs="Arial"/>
          <w:szCs w:val="22"/>
        </w:rPr>
        <w:t xml:space="preserve"> to</w:t>
      </w:r>
      <w:r w:rsidRPr="00EB300B">
        <w:rPr>
          <w:rFonts w:cs="Arial"/>
          <w:szCs w:val="22"/>
        </w:rPr>
        <w:t>)</w:t>
      </w:r>
    </w:p>
    <w:p w14:paraId="399C99AD" w14:textId="77777777" w:rsidR="002D2FB8" w:rsidRPr="00EB300B" w:rsidRDefault="002D2FB8" w:rsidP="002D2FB8">
      <w:pPr>
        <w:ind w:left="1701"/>
        <w:jc w:val="both"/>
        <w:rPr>
          <w:rFonts w:cs="Arial"/>
          <w:szCs w:val="22"/>
        </w:rPr>
      </w:pPr>
      <w:r w:rsidRPr="00EB300B">
        <w:rPr>
          <w:rFonts w:cs="Arial"/>
          <w:szCs w:val="22"/>
        </w:rPr>
        <w:t>a.</w:t>
      </w:r>
      <w:r w:rsidRPr="00EB300B">
        <w:rPr>
          <w:rFonts w:cs="Arial"/>
          <w:szCs w:val="22"/>
        </w:rPr>
        <w:tab/>
        <w:t xml:space="preserve">Establishment period </w:t>
      </w:r>
    </w:p>
    <w:p w14:paraId="47C05AA3" w14:textId="77777777" w:rsidR="002D2FB8" w:rsidRPr="00EB300B" w:rsidRDefault="002D2FB8" w:rsidP="002D2FB8">
      <w:pPr>
        <w:ind w:left="1701"/>
        <w:jc w:val="both"/>
        <w:rPr>
          <w:rFonts w:cs="Arial"/>
          <w:szCs w:val="22"/>
        </w:rPr>
      </w:pPr>
      <w:r w:rsidRPr="00EB300B">
        <w:rPr>
          <w:rFonts w:cs="Arial"/>
          <w:szCs w:val="22"/>
        </w:rPr>
        <w:lastRenderedPageBreak/>
        <w:t>b.</w:t>
      </w:r>
      <w:r w:rsidRPr="00EB300B">
        <w:rPr>
          <w:rFonts w:cs="Arial"/>
          <w:szCs w:val="22"/>
        </w:rPr>
        <w:tab/>
        <w:t>Maintenance activities and frequency (including rectification works)</w:t>
      </w:r>
    </w:p>
    <w:p w14:paraId="3962026C" w14:textId="77777777" w:rsidR="002D2FB8" w:rsidRPr="00EB300B" w:rsidRDefault="002D2FB8" w:rsidP="002D2FB8">
      <w:pPr>
        <w:ind w:left="1701"/>
        <w:jc w:val="both"/>
        <w:rPr>
          <w:rFonts w:cs="Arial"/>
          <w:szCs w:val="22"/>
        </w:rPr>
      </w:pPr>
      <w:r w:rsidRPr="00EB300B">
        <w:rPr>
          <w:rFonts w:cs="Arial"/>
          <w:szCs w:val="22"/>
        </w:rPr>
        <w:t>c.</w:t>
      </w:r>
      <w:r w:rsidRPr="00EB300B">
        <w:rPr>
          <w:rFonts w:cs="Arial"/>
          <w:szCs w:val="22"/>
        </w:rPr>
        <w:tab/>
        <w:t xml:space="preserve">Timing of conversion works (including details on filter media testing) </w:t>
      </w:r>
    </w:p>
    <w:p w14:paraId="0003AF99" w14:textId="77777777" w:rsidR="002D2FB8" w:rsidRPr="00EB300B" w:rsidRDefault="002D2FB8" w:rsidP="002D2FB8">
      <w:pPr>
        <w:ind w:left="2421" w:hanging="720"/>
        <w:jc w:val="both"/>
        <w:rPr>
          <w:rFonts w:cs="Arial"/>
          <w:szCs w:val="22"/>
        </w:rPr>
      </w:pPr>
      <w:r w:rsidRPr="00EB300B">
        <w:rPr>
          <w:rFonts w:cs="Arial"/>
          <w:szCs w:val="22"/>
        </w:rPr>
        <w:t>d.</w:t>
      </w:r>
      <w:r w:rsidRPr="00EB300B">
        <w:rPr>
          <w:rFonts w:cs="Arial"/>
          <w:szCs w:val="22"/>
        </w:rPr>
        <w:tab/>
        <w:t>Access arrangements to facilitate basin conversion and on-going maintenance</w:t>
      </w:r>
    </w:p>
    <w:p w14:paraId="28742333" w14:textId="77777777" w:rsidR="002D2FB8" w:rsidRPr="00EB300B" w:rsidRDefault="002D2FB8" w:rsidP="002D2FB8">
      <w:pPr>
        <w:ind w:left="1701"/>
        <w:jc w:val="both"/>
        <w:rPr>
          <w:rFonts w:cs="Arial"/>
          <w:szCs w:val="22"/>
        </w:rPr>
      </w:pPr>
      <w:r w:rsidRPr="00EB300B">
        <w:rPr>
          <w:rFonts w:cs="Arial"/>
          <w:szCs w:val="22"/>
        </w:rPr>
        <w:t>e.</w:t>
      </w:r>
      <w:r w:rsidRPr="00EB300B">
        <w:rPr>
          <w:rFonts w:cs="Arial"/>
          <w:szCs w:val="22"/>
        </w:rPr>
        <w:tab/>
        <w:t>Compliance inspections and checklists</w:t>
      </w:r>
    </w:p>
    <w:p w14:paraId="0A773239" w14:textId="77777777" w:rsidR="002D2FB8" w:rsidRPr="00EB300B" w:rsidRDefault="002D2FB8" w:rsidP="002D2FB8">
      <w:pPr>
        <w:ind w:left="1701"/>
        <w:jc w:val="both"/>
        <w:rPr>
          <w:rFonts w:cs="Arial"/>
          <w:szCs w:val="22"/>
        </w:rPr>
      </w:pPr>
      <w:r w:rsidRPr="00EB300B">
        <w:rPr>
          <w:rFonts w:cs="Arial"/>
          <w:szCs w:val="22"/>
        </w:rPr>
        <w:t>f.</w:t>
      </w:r>
      <w:r w:rsidRPr="00EB300B">
        <w:rPr>
          <w:rFonts w:cs="Arial"/>
          <w:szCs w:val="22"/>
        </w:rPr>
        <w:tab/>
        <w:t>On-going monitoring</w:t>
      </w:r>
    </w:p>
    <w:p w14:paraId="19CE7C14" w14:textId="77777777" w:rsidR="002D2FB8" w:rsidRPr="00EB300B" w:rsidRDefault="002D2FB8" w:rsidP="002D2FB8">
      <w:pPr>
        <w:jc w:val="both"/>
        <w:rPr>
          <w:rFonts w:cs="Arial"/>
          <w:szCs w:val="22"/>
        </w:rPr>
      </w:pPr>
    </w:p>
    <w:p w14:paraId="217AD26A" w14:textId="77777777" w:rsidR="002D2FB8" w:rsidRPr="00EB300B" w:rsidRDefault="002D2FB8" w:rsidP="002D2FB8">
      <w:pPr>
        <w:jc w:val="both"/>
        <w:rPr>
          <w:rFonts w:cs="Arial"/>
          <w:b/>
          <w:bCs/>
          <w:szCs w:val="22"/>
        </w:rPr>
      </w:pPr>
      <w:r w:rsidRPr="00EB300B">
        <w:rPr>
          <w:rFonts w:cs="Arial"/>
          <w:b/>
          <w:bCs/>
          <w:szCs w:val="22"/>
        </w:rPr>
        <w:t>Internal Infrastructure:</w:t>
      </w:r>
    </w:p>
    <w:p w14:paraId="7FE6DEBE" w14:textId="77777777" w:rsidR="002D2FB8" w:rsidRPr="00EB300B" w:rsidRDefault="002D2FB8" w:rsidP="002D2FB8">
      <w:pPr>
        <w:jc w:val="both"/>
        <w:rPr>
          <w:rFonts w:cs="Arial"/>
          <w:szCs w:val="22"/>
        </w:rPr>
      </w:pPr>
    </w:p>
    <w:p w14:paraId="56FC2A5A" w14:textId="77777777" w:rsidR="002D2FB8" w:rsidRPr="00EB300B" w:rsidRDefault="002D2FB8" w:rsidP="002D2FB8">
      <w:pPr>
        <w:widowControl w:val="0"/>
        <w:numPr>
          <w:ilvl w:val="0"/>
          <w:numId w:val="2"/>
        </w:numPr>
        <w:spacing w:after="160" w:line="259" w:lineRule="auto"/>
        <w:jc w:val="both"/>
        <w:rPr>
          <w:rFonts w:cs="Arial"/>
          <w:szCs w:val="22"/>
        </w:rPr>
      </w:pPr>
      <w:r w:rsidRPr="00EB300B">
        <w:rPr>
          <w:b/>
          <w:bCs/>
        </w:rPr>
        <w:t>Prior to issue of a Construction Certificate</w:t>
      </w:r>
      <w:r w:rsidRPr="00EB300B">
        <w:t xml:space="preserve"> designs plan that comply with the Local Government (Manufactured Home Estate, Caravan Parks, Camping Grounds and Moveable Dwellings) Regulation 2021 and Councils Design Standards for any aspect not covered fully in the Regulations shall be designed and certified from a suitably qualified, experience and registered engineer.  These plans shall include as a minimum the following provisions:</w:t>
      </w:r>
    </w:p>
    <w:p w14:paraId="22F1A294" w14:textId="77777777" w:rsidR="002D2FB8" w:rsidRPr="00EB300B" w:rsidRDefault="002D2FB8" w:rsidP="002D2FB8">
      <w:pPr>
        <w:ind w:left="567"/>
        <w:jc w:val="both"/>
        <w:rPr>
          <w:rFonts w:cs="Arial"/>
          <w:szCs w:val="22"/>
        </w:rPr>
      </w:pPr>
    </w:p>
    <w:p w14:paraId="2AF6C01D" w14:textId="77777777" w:rsidR="002D2FB8" w:rsidRPr="00EB300B" w:rsidRDefault="002D2FB8" w:rsidP="002D2FB8">
      <w:pPr>
        <w:ind w:left="1437" w:hanging="870"/>
        <w:jc w:val="both"/>
        <w:rPr>
          <w:rFonts w:cs="Arial"/>
          <w:szCs w:val="22"/>
        </w:rPr>
      </w:pPr>
      <w:r w:rsidRPr="00EB300B">
        <w:rPr>
          <w:rFonts w:cs="Arial"/>
          <w:szCs w:val="22"/>
        </w:rPr>
        <w:t>1)</w:t>
      </w:r>
      <w:r w:rsidRPr="00EB300B">
        <w:rPr>
          <w:rFonts w:cs="Arial"/>
          <w:szCs w:val="22"/>
        </w:rPr>
        <w:tab/>
        <w:t xml:space="preserve">Design measures to facilitate the required speeds restrictions within the Manufactured Home Estate. </w:t>
      </w:r>
    </w:p>
    <w:p w14:paraId="5734E2CA" w14:textId="77777777" w:rsidR="002D2FB8" w:rsidRPr="00EB300B" w:rsidRDefault="002D2FB8" w:rsidP="002D2FB8">
      <w:pPr>
        <w:ind w:left="1437" w:hanging="870"/>
        <w:jc w:val="both"/>
        <w:rPr>
          <w:rFonts w:cs="Arial"/>
          <w:szCs w:val="22"/>
        </w:rPr>
      </w:pPr>
      <w:r w:rsidRPr="00EB300B">
        <w:rPr>
          <w:rFonts w:cs="Arial"/>
          <w:szCs w:val="22"/>
        </w:rPr>
        <w:t>2)</w:t>
      </w:r>
      <w:r w:rsidRPr="00EB300B">
        <w:rPr>
          <w:rFonts w:cs="Arial"/>
          <w:szCs w:val="22"/>
        </w:rPr>
        <w:tab/>
        <w:t>The internal road network for this Manufactured Homes Estate must connect into the manufactured housing estate of Lot 82 DP 1251657.</w:t>
      </w:r>
    </w:p>
    <w:p w14:paraId="22ED3973" w14:textId="77777777" w:rsidR="002D2FB8" w:rsidRPr="00EB300B" w:rsidRDefault="002D2FB8" w:rsidP="002D2FB8">
      <w:pPr>
        <w:ind w:left="1437" w:hanging="870"/>
        <w:jc w:val="both"/>
        <w:rPr>
          <w:rFonts w:cs="Arial"/>
          <w:szCs w:val="22"/>
        </w:rPr>
      </w:pPr>
      <w:r w:rsidRPr="00EB300B">
        <w:rPr>
          <w:rFonts w:cs="Arial"/>
          <w:szCs w:val="22"/>
        </w:rPr>
        <w:t>3)</w:t>
      </w:r>
      <w:r w:rsidRPr="00EB300B">
        <w:rPr>
          <w:rFonts w:cs="Arial"/>
          <w:szCs w:val="22"/>
        </w:rPr>
        <w:tab/>
        <w:t>Contour plans indicating the location of proposed fill areas.  These Contour plans are to include a clear description of impact of changes proposed on water movement both to and from the site on all adjacent land and to show stormwater discharge points.</w:t>
      </w:r>
    </w:p>
    <w:p w14:paraId="01C1B0FF" w14:textId="77777777" w:rsidR="002D2FB8" w:rsidRPr="00EB300B" w:rsidRDefault="002D2FB8" w:rsidP="002D2FB8">
      <w:pPr>
        <w:ind w:left="567"/>
        <w:jc w:val="both"/>
        <w:rPr>
          <w:rFonts w:cs="Arial"/>
          <w:szCs w:val="22"/>
        </w:rPr>
      </w:pPr>
      <w:r w:rsidRPr="00EB300B">
        <w:rPr>
          <w:rFonts w:cs="Arial"/>
          <w:szCs w:val="22"/>
        </w:rPr>
        <w:t>4)</w:t>
      </w:r>
      <w:r w:rsidRPr="00EB300B">
        <w:rPr>
          <w:rFonts w:cs="Arial"/>
          <w:szCs w:val="22"/>
        </w:rPr>
        <w:tab/>
        <w:t>Stormwater management measures as required by this approval.</w:t>
      </w:r>
    </w:p>
    <w:p w14:paraId="7EAFCD4C" w14:textId="77777777" w:rsidR="002D2FB8" w:rsidRPr="00EB300B" w:rsidRDefault="002D2FB8" w:rsidP="002D2FB8">
      <w:pPr>
        <w:ind w:firstLine="567"/>
        <w:jc w:val="both"/>
        <w:rPr>
          <w:rFonts w:cs="Arial"/>
          <w:szCs w:val="22"/>
        </w:rPr>
      </w:pPr>
      <w:r w:rsidRPr="00EB300B">
        <w:rPr>
          <w:rFonts w:cs="Arial"/>
          <w:szCs w:val="22"/>
        </w:rPr>
        <w:t>5)</w:t>
      </w:r>
      <w:r w:rsidRPr="00EB300B">
        <w:rPr>
          <w:rFonts w:cs="Arial"/>
          <w:szCs w:val="22"/>
        </w:rPr>
        <w:tab/>
        <w:t>Internal water reticulation.</w:t>
      </w:r>
    </w:p>
    <w:p w14:paraId="3963D253" w14:textId="77777777" w:rsidR="002D2FB8" w:rsidRPr="00EB300B" w:rsidRDefault="002D2FB8" w:rsidP="002D2FB8">
      <w:pPr>
        <w:jc w:val="both"/>
        <w:rPr>
          <w:rFonts w:cs="Arial"/>
          <w:szCs w:val="22"/>
        </w:rPr>
      </w:pPr>
    </w:p>
    <w:p w14:paraId="45889258" w14:textId="77777777" w:rsidR="002D2FB8" w:rsidRPr="00EB300B" w:rsidRDefault="002D2FB8" w:rsidP="002D2FB8">
      <w:pPr>
        <w:widowControl w:val="0"/>
        <w:tabs>
          <w:tab w:val="left" w:pos="0"/>
        </w:tabs>
        <w:autoSpaceDE w:val="0"/>
        <w:autoSpaceDN w:val="0"/>
        <w:adjustRightInd w:val="0"/>
        <w:jc w:val="both"/>
        <w:rPr>
          <w:rFonts w:ascii="Arial Bold" w:hAnsi="Arial Bold" w:cs="Arial Bold"/>
          <w:b/>
          <w:bCs/>
          <w:szCs w:val="22"/>
          <w:lang w:eastAsia="en-AU"/>
        </w:rPr>
      </w:pPr>
      <w:r w:rsidRPr="00EB300B">
        <w:rPr>
          <w:rFonts w:ascii="Arial Bold" w:hAnsi="Arial Bold" w:cs="Arial Bold"/>
          <w:b/>
          <w:bCs/>
          <w:szCs w:val="22"/>
          <w:lang w:eastAsia="en-AU"/>
        </w:rPr>
        <w:t>Construction Certificate</w:t>
      </w:r>
      <w:r w:rsidRPr="00EB300B">
        <w:rPr>
          <w:rFonts w:cs="Arial"/>
          <w:szCs w:val="22"/>
          <w:lang w:eastAsia="en-AU"/>
        </w:rPr>
        <w:t>:</w:t>
      </w:r>
    </w:p>
    <w:p w14:paraId="23630BCB" w14:textId="77777777" w:rsidR="002D2FB8" w:rsidRPr="00EB300B" w:rsidRDefault="002D2FB8" w:rsidP="002D2FB8">
      <w:pPr>
        <w:widowControl w:val="0"/>
        <w:autoSpaceDE w:val="0"/>
        <w:autoSpaceDN w:val="0"/>
        <w:adjustRightInd w:val="0"/>
        <w:jc w:val="both"/>
        <w:rPr>
          <w:rFonts w:cs="Arial"/>
          <w:b/>
          <w:bCs/>
          <w:szCs w:val="22"/>
          <w:lang w:eastAsia="en-AU"/>
        </w:rPr>
      </w:pPr>
    </w:p>
    <w:p w14:paraId="29C82BB6" w14:textId="77777777" w:rsidR="002D2FB8" w:rsidRPr="00EB300B" w:rsidRDefault="002D2FB8" w:rsidP="002D2FB8">
      <w:pPr>
        <w:widowControl w:val="0"/>
        <w:numPr>
          <w:ilvl w:val="0"/>
          <w:numId w:val="2"/>
        </w:numPr>
        <w:spacing w:after="160" w:line="259" w:lineRule="auto"/>
        <w:jc w:val="both"/>
        <w:rPr>
          <w:rFonts w:cs="Arial"/>
          <w:szCs w:val="22"/>
        </w:rPr>
      </w:pPr>
      <w:r w:rsidRPr="00EB300B">
        <w:rPr>
          <w:rFonts w:cs="Arial"/>
          <w:szCs w:val="22"/>
          <w:lang w:eastAsia="en-AU"/>
        </w:rPr>
        <w:t xml:space="preserve">No building work is to commence on site until a Construction Certificate has been issued for the work and Council has been notified that a Principal Certifier has been appointed. </w:t>
      </w:r>
    </w:p>
    <w:p w14:paraId="7F41AB19" w14:textId="77777777" w:rsidR="002D2FB8" w:rsidRPr="00EB300B" w:rsidRDefault="002D2FB8" w:rsidP="002D2FB8">
      <w:pPr>
        <w:widowControl w:val="0"/>
        <w:ind w:left="567"/>
        <w:jc w:val="both"/>
        <w:rPr>
          <w:rFonts w:ascii="ArialMT" w:hAnsi="ArialMT" w:cs="ArialMT"/>
          <w:szCs w:val="22"/>
          <w:lang w:eastAsia="en-AU"/>
        </w:rPr>
      </w:pPr>
    </w:p>
    <w:p w14:paraId="154DD0F3" w14:textId="77777777" w:rsidR="002D2FB8" w:rsidRPr="00EB300B" w:rsidRDefault="002D2FB8" w:rsidP="002D2FB8">
      <w:pPr>
        <w:widowControl w:val="0"/>
        <w:ind w:left="567"/>
        <w:jc w:val="both"/>
        <w:rPr>
          <w:rFonts w:ascii="ArialMT" w:hAnsi="ArialMT" w:cs="ArialMT"/>
          <w:szCs w:val="22"/>
          <w:lang w:eastAsia="en-AU"/>
        </w:rPr>
      </w:pPr>
      <w:r w:rsidRPr="00EB300B">
        <w:rPr>
          <w:rFonts w:ascii="ArialMT" w:hAnsi="ArialMT" w:cs="ArialMT"/>
          <w:szCs w:val="22"/>
          <w:lang w:eastAsia="en-AU"/>
        </w:rPr>
        <w:t xml:space="preserve">Note: Separate Certificates are to be obtained for the </w:t>
      </w:r>
      <w:r w:rsidRPr="00EB300B">
        <w:rPr>
          <w:rFonts w:ascii="Arial-BoldMT" w:hAnsi="Arial-BoldMT" w:cs="Arial-BoldMT"/>
          <w:b/>
          <w:bCs/>
          <w:szCs w:val="22"/>
          <w:lang w:eastAsia="en-AU"/>
        </w:rPr>
        <w:t xml:space="preserve">building works </w:t>
      </w:r>
      <w:r w:rsidRPr="00EB300B">
        <w:rPr>
          <w:rFonts w:ascii="ArialMT" w:hAnsi="ArialMT" w:cs="ArialMT"/>
          <w:szCs w:val="22"/>
          <w:lang w:eastAsia="en-AU"/>
        </w:rPr>
        <w:t xml:space="preserve">and any </w:t>
      </w:r>
      <w:r w:rsidRPr="00EB300B">
        <w:rPr>
          <w:rFonts w:ascii="Arial-BoldMT" w:hAnsi="Arial-BoldMT" w:cs="Arial-BoldMT"/>
          <w:b/>
          <w:bCs/>
          <w:szCs w:val="22"/>
          <w:lang w:eastAsia="en-AU"/>
        </w:rPr>
        <w:t>civil works</w:t>
      </w:r>
      <w:r w:rsidRPr="00EB300B">
        <w:rPr>
          <w:rFonts w:ascii="ArialMT" w:hAnsi="ArialMT" w:cs="ArialMT"/>
          <w:szCs w:val="22"/>
          <w:lang w:eastAsia="en-AU"/>
        </w:rPr>
        <w:t>.</w:t>
      </w:r>
    </w:p>
    <w:p w14:paraId="6555BF49" w14:textId="77777777" w:rsidR="002D2FB8" w:rsidRPr="00EB300B" w:rsidRDefault="002D2FB8" w:rsidP="002D2FB8">
      <w:pPr>
        <w:jc w:val="both"/>
        <w:rPr>
          <w:rFonts w:cs="Arial"/>
          <w:szCs w:val="22"/>
          <w:lang w:eastAsia="en-AU"/>
        </w:rPr>
      </w:pPr>
    </w:p>
    <w:p w14:paraId="25983886" w14:textId="77777777" w:rsidR="002D2FB8" w:rsidRPr="00EB300B" w:rsidRDefault="002D2FB8" w:rsidP="002D2FB8">
      <w:pPr>
        <w:jc w:val="both"/>
        <w:rPr>
          <w:rFonts w:cs="Arial"/>
          <w:b/>
          <w:bCs/>
          <w:szCs w:val="22"/>
          <w:lang w:eastAsia="en-AU"/>
        </w:rPr>
      </w:pPr>
      <w:r w:rsidRPr="00EB300B">
        <w:rPr>
          <w:rFonts w:cs="Arial"/>
          <w:b/>
          <w:bCs/>
          <w:szCs w:val="22"/>
          <w:lang w:eastAsia="en-AU"/>
        </w:rPr>
        <w:t>Liquid Trade Waste:</w:t>
      </w:r>
    </w:p>
    <w:p w14:paraId="5BBD40D3" w14:textId="77777777" w:rsidR="002D2FB8" w:rsidRPr="00EB300B" w:rsidRDefault="002D2FB8" w:rsidP="002D2FB8">
      <w:pPr>
        <w:jc w:val="both"/>
        <w:rPr>
          <w:rFonts w:cs="Arial"/>
          <w:szCs w:val="22"/>
          <w:lang w:eastAsia="en-AU"/>
        </w:rPr>
      </w:pPr>
    </w:p>
    <w:p w14:paraId="066CB7D2" w14:textId="77777777" w:rsidR="002D2FB8" w:rsidRPr="00EB300B" w:rsidRDefault="002D2FB8" w:rsidP="002D2FB8">
      <w:pPr>
        <w:numPr>
          <w:ilvl w:val="0"/>
          <w:numId w:val="2"/>
        </w:numPr>
        <w:spacing w:after="160" w:line="259" w:lineRule="auto"/>
        <w:jc w:val="both"/>
        <w:rPr>
          <w:rFonts w:cs="Arial"/>
          <w:szCs w:val="22"/>
          <w:lang w:eastAsia="en-AU"/>
        </w:rPr>
      </w:pPr>
      <w:r w:rsidRPr="00EB300B">
        <w:rPr>
          <w:rFonts w:cs="Arial"/>
          <w:szCs w:val="22"/>
          <w:lang w:eastAsia="en-AU"/>
        </w:rPr>
        <w:t xml:space="preserve">An Application for Approval to Discharge Liquid Trade Waste under Section 68 of the Local Government Act, being submitted and approved by The City of Coffs Harbour </w:t>
      </w:r>
      <w:r w:rsidRPr="00EB300B">
        <w:rPr>
          <w:rFonts w:cs="Arial"/>
          <w:b/>
          <w:bCs/>
          <w:szCs w:val="22"/>
          <w:lang w:eastAsia="en-AU"/>
        </w:rPr>
        <w:t>before issue of a Construction Certificate</w:t>
      </w:r>
      <w:r w:rsidRPr="00EB300B">
        <w:rPr>
          <w:rFonts w:cs="Arial"/>
          <w:szCs w:val="22"/>
          <w:lang w:eastAsia="en-AU"/>
        </w:rPr>
        <w:t>.</w:t>
      </w:r>
    </w:p>
    <w:p w14:paraId="13D4AC9D" w14:textId="77777777" w:rsidR="002D2FB8" w:rsidRPr="00EB300B" w:rsidRDefault="002D2FB8" w:rsidP="002D2FB8">
      <w:pPr>
        <w:ind w:left="567"/>
        <w:jc w:val="both"/>
        <w:rPr>
          <w:rFonts w:cs="Arial"/>
          <w:szCs w:val="22"/>
          <w:lang w:eastAsia="en-AU"/>
        </w:rPr>
      </w:pPr>
    </w:p>
    <w:p w14:paraId="60EEB4C9" w14:textId="77777777" w:rsidR="002D2FB8" w:rsidRPr="00EB300B" w:rsidRDefault="002D2FB8" w:rsidP="002D2FB8">
      <w:pPr>
        <w:ind w:left="567"/>
        <w:jc w:val="both"/>
        <w:rPr>
          <w:rFonts w:cs="Arial"/>
          <w:szCs w:val="22"/>
          <w:lang w:eastAsia="en-AU"/>
        </w:rPr>
      </w:pPr>
      <w:r w:rsidRPr="00EB300B">
        <w:rPr>
          <w:rFonts w:cs="Arial"/>
          <w:szCs w:val="22"/>
          <w:lang w:eastAsia="en-AU"/>
        </w:rPr>
        <w:t xml:space="preserve">All trade waste discharges are to conform with criteria as stipulated in The Liquid Trade Waste Procedure and or any standards applied by the Environment Protection Authority for the discharge. </w:t>
      </w:r>
    </w:p>
    <w:p w14:paraId="409A743D" w14:textId="77777777" w:rsidR="002D2FB8" w:rsidRPr="00EB300B" w:rsidRDefault="002D2FB8" w:rsidP="002D2FB8">
      <w:pPr>
        <w:ind w:left="567"/>
        <w:jc w:val="both"/>
        <w:rPr>
          <w:rFonts w:cs="Arial"/>
          <w:szCs w:val="22"/>
          <w:lang w:eastAsia="en-AU"/>
        </w:rPr>
      </w:pPr>
    </w:p>
    <w:p w14:paraId="006A0D40" w14:textId="77777777" w:rsidR="002D2FB8" w:rsidRPr="00EB300B" w:rsidRDefault="002D2FB8" w:rsidP="002D2FB8">
      <w:pPr>
        <w:ind w:left="567"/>
        <w:jc w:val="both"/>
        <w:rPr>
          <w:rFonts w:cs="Arial"/>
          <w:szCs w:val="22"/>
          <w:lang w:eastAsia="en-AU"/>
        </w:rPr>
      </w:pPr>
      <w:r w:rsidRPr="00EB300B">
        <w:rPr>
          <w:rFonts w:cs="Arial"/>
          <w:szCs w:val="22"/>
          <w:lang w:eastAsia="en-AU"/>
        </w:rPr>
        <w:t>Note: Depending upon your individual circumstances, some trade waste pre-treatment equipment may need to be incorporated into the building work. The City of Coffs Harbour (Trade Waste Section) should be contacted for enquiries and the issue of a Liquid Trade Waste Application.</w:t>
      </w:r>
    </w:p>
    <w:p w14:paraId="7F8AEF7E" w14:textId="77777777" w:rsidR="002D2FB8" w:rsidRPr="00EB300B" w:rsidRDefault="002D2FB8" w:rsidP="002D2FB8">
      <w:pPr>
        <w:jc w:val="both"/>
        <w:rPr>
          <w:rFonts w:cs="Arial"/>
          <w:szCs w:val="22"/>
          <w:lang w:eastAsia="en-AU"/>
        </w:rPr>
      </w:pPr>
    </w:p>
    <w:p w14:paraId="1012AB2A" w14:textId="77777777" w:rsidR="002D2FB8" w:rsidRPr="00EB300B" w:rsidRDefault="002D2FB8" w:rsidP="002D2FB8">
      <w:pPr>
        <w:jc w:val="both"/>
        <w:rPr>
          <w:rFonts w:cs="Arial"/>
          <w:b/>
          <w:bCs/>
          <w:szCs w:val="22"/>
          <w:lang w:eastAsia="en-AU"/>
        </w:rPr>
      </w:pPr>
      <w:r w:rsidRPr="00EB300B">
        <w:rPr>
          <w:rFonts w:cs="Arial"/>
          <w:b/>
          <w:bCs/>
          <w:szCs w:val="22"/>
          <w:lang w:eastAsia="en-AU"/>
        </w:rPr>
        <w:t>Ecosystem credit retirement – like for like:</w:t>
      </w:r>
    </w:p>
    <w:p w14:paraId="373D2BD2" w14:textId="77777777" w:rsidR="002D2FB8" w:rsidRPr="00EB300B" w:rsidRDefault="002D2FB8" w:rsidP="002D2FB8">
      <w:pPr>
        <w:jc w:val="both"/>
        <w:rPr>
          <w:rFonts w:cs="Arial"/>
          <w:szCs w:val="22"/>
          <w:lang w:eastAsia="en-AU"/>
        </w:rPr>
      </w:pPr>
    </w:p>
    <w:p w14:paraId="40C6EEA8" w14:textId="77777777" w:rsidR="002D2FB8" w:rsidRPr="00EB300B" w:rsidRDefault="002D2FB8" w:rsidP="002D2FB8">
      <w:pPr>
        <w:widowControl w:val="0"/>
        <w:numPr>
          <w:ilvl w:val="0"/>
          <w:numId w:val="2"/>
        </w:numPr>
        <w:spacing w:after="160" w:line="259" w:lineRule="auto"/>
        <w:jc w:val="both"/>
        <w:rPr>
          <w:rFonts w:cs="Arial"/>
          <w:szCs w:val="22"/>
        </w:rPr>
      </w:pPr>
      <w:r w:rsidRPr="00EB300B">
        <w:rPr>
          <w:rFonts w:cs="Arial"/>
          <w:b/>
          <w:bCs/>
          <w:szCs w:val="22"/>
          <w:lang w:val="en-US" w:eastAsia="en-AU"/>
        </w:rPr>
        <w:t>Before the issue of a construction certificate</w:t>
      </w:r>
      <w:r w:rsidRPr="00EB300B">
        <w:rPr>
          <w:rFonts w:cs="Arial"/>
          <w:szCs w:val="22"/>
          <w:lang w:val="en-US" w:eastAsia="en-AU"/>
        </w:rPr>
        <w:t>:</w:t>
      </w:r>
    </w:p>
    <w:p w14:paraId="2ABE74EE" w14:textId="77777777" w:rsidR="002D2FB8" w:rsidRPr="00EB300B" w:rsidRDefault="002D2FB8" w:rsidP="002D2FB8">
      <w:pPr>
        <w:widowControl w:val="0"/>
        <w:ind w:left="567"/>
        <w:jc w:val="both"/>
        <w:rPr>
          <w:rFonts w:cs="Arial"/>
          <w:szCs w:val="22"/>
        </w:rPr>
      </w:pPr>
    </w:p>
    <w:p w14:paraId="67989664" w14:textId="77777777" w:rsidR="002D2FB8" w:rsidRPr="00EB300B" w:rsidRDefault="002D2FB8" w:rsidP="002D2FB8">
      <w:pPr>
        <w:numPr>
          <w:ilvl w:val="0"/>
          <w:numId w:val="90"/>
        </w:numPr>
        <w:spacing w:after="160" w:line="259" w:lineRule="auto"/>
        <w:jc w:val="both"/>
        <w:rPr>
          <w:rFonts w:cs="Arial"/>
          <w:szCs w:val="22"/>
          <w:lang w:val="en-US" w:eastAsia="en-AU"/>
        </w:rPr>
      </w:pPr>
      <w:r w:rsidRPr="00EB300B">
        <w:rPr>
          <w:rFonts w:cs="Arial"/>
          <w:szCs w:val="22"/>
          <w:lang w:val="en-US" w:eastAsia="en-AU"/>
        </w:rPr>
        <w:t xml:space="preserve">The class and number of ecosystem credits in the table of ecosystem credits required be retired – like for like – non-threatened ecological community must be retired to offset the residual biodiversity impacts of the development; and/or </w:t>
      </w:r>
    </w:p>
    <w:p w14:paraId="63CE628D" w14:textId="77777777" w:rsidR="002D2FB8" w:rsidRPr="00EB300B" w:rsidRDefault="002D2FB8" w:rsidP="002D2FB8">
      <w:pPr>
        <w:ind w:left="927"/>
        <w:jc w:val="both"/>
        <w:rPr>
          <w:rFonts w:cs="Arial"/>
          <w:szCs w:val="22"/>
          <w:lang w:val="en-US" w:eastAsia="en-AU"/>
        </w:rPr>
      </w:pPr>
    </w:p>
    <w:p w14:paraId="7FA7AE75" w14:textId="77777777" w:rsidR="002D2FB8" w:rsidRPr="00EB300B" w:rsidRDefault="002D2FB8" w:rsidP="002D2FB8">
      <w:pPr>
        <w:numPr>
          <w:ilvl w:val="0"/>
          <w:numId w:val="90"/>
        </w:numPr>
        <w:spacing w:after="160" w:line="259" w:lineRule="auto"/>
        <w:jc w:val="both"/>
        <w:rPr>
          <w:rFonts w:cs="Arial"/>
          <w:szCs w:val="22"/>
          <w:lang w:val="en-US" w:eastAsia="en-AU"/>
        </w:rPr>
      </w:pPr>
      <w:proofErr w:type="gramStart"/>
      <w:r w:rsidRPr="00EB300B">
        <w:rPr>
          <w:rFonts w:cs="Arial"/>
          <w:szCs w:val="22"/>
          <w:lang w:val="en-US" w:eastAsia="en-AU"/>
        </w:rPr>
        <w:t>the</w:t>
      </w:r>
      <w:proofErr w:type="gramEnd"/>
      <w:r w:rsidRPr="00EB300B">
        <w:rPr>
          <w:rFonts w:cs="Arial"/>
          <w:szCs w:val="22"/>
          <w:lang w:val="en-US" w:eastAsia="en-AU"/>
        </w:rPr>
        <w:t xml:space="preserve"> class and number of ecosystem credits in the table of ecosystem credits required to be retired – like for like – threatened ecological community must be retired to offset the residual biodiversity impacts of the development. </w:t>
      </w:r>
    </w:p>
    <w:p w14:paraId="5EDCCCA4" w14:textId="77777777" w:rsidR="002D2FB8" w:rsidRPr="00EB300B" w:rsidRDefault="002D2FB8" w:rsidP="002D2FB8">
      <w:pPr>
        <w:jc w:val="both"/>
        <w:rPr>
          <w:rFonts w:cs="Arial"/>
          <w:szCs w:val="22"/>
          <w:lang w:val="en-US" w:eastAsia="en-AU"/>
        </w:rPr>
      </w:pPr>
    </w:p>
    <w:p w14:paraId="57A39F72" w14:textId="77777777" w:rsidR="002D2FB8" w:rsidRPr="00EB300B" w:rsidRDefault="002D2FB8" w:rsidP="002D2FB8">
      <w:pPr>
        <w:numPr>
          <w:ilvl w:val="0"/>
          <w:numId w:val="90"/>
        </w:numPr>
        <w:spacing w:after="160" w:line="259" w:lineRule="auto"/>
        <w:jc w:val="both"/>
        <w:rPr>
          <w:rFonts w:cs="Arial"/>
          <w:szCs w:val="22"/>
          <w:lang w:val="en-US" w:eastAsia="en-AU"/>
        </w:rPr>
      </w:pPr>
      <w:r w:rsidRPr="00EB300B">
        <w:rPr>
          <w:rFonts w:cs="Arial"/>
          <w:szCs w:val="22"/>
          <w:lang w:val="en-US" w:eastAsia="en-AU"/>
        </w:rPr>
        <w:t>c) Evidence of the retirement of credits or payment to the Biodiversity Conservation Fund must be provided to the consent authority. Table of ecosystem credits required to be retired – like for like- non-threatened ecological community</w:t>
      </w:r>
    </w:p>
    <w:p w14:paraId="3B28B986" w14:textId="77777777" w:rsidR="002D2FB8" w:rsidRPr="00EB300B" w:rsidRDefault="002D2FB8" w:rsidP="002D2FB8">
      <w:pPr>
        <w:ind w:left="567"/>
        <w:jc w:val="both"/>
        <w:rPr>
          <w:rFonts w:cs="Arial"/>
          <w:szCs w:val="22"/>
          <w:lang w:val="en-US" w:eastAsia="en-AU"/>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787"/>
        <w:gridCol w:w="1440"/>
        <w:gridCol w:w="2008"/>
        <w:gridCol w:w="1981"/>
      </w:tblGrid>
      <w:tr w:rsidR="00EB300B" w:rsidRPr="00EB300B" w14:paraId="0E431B0B" w14:textId="77777777" w:rsidTr="0059370E">
        <w:tc>
          <w:tcPr>
            <w:tcW w:w="1317" w:type="dxa"/>
            <w:shd w:val="clear" w:color="auto" w:fill="auto"/>
          </w:tcPr>
          <w:p w14:paraId="24620CBE" w14:textId="77777777" w:rsidR="002D2FB8" w:rsidRPr="00EB300B" w:rsidRDefault="002D2FB8" w:rsidP="002D2FB8">
            <w:pPr>
              <w:ind w:left="176"/>
              <w:jc w:val="both"/>
              <w:rPr>
                <w:rFonts w:cs="Arial"/>
                <w:b/>
                <w:bCs/>
                <w:szCs w:val="22"/>
                <w:lang w:val="en-US" w:eastAsia="en-AU"/>
              </w:rPr>
            </w:pPr>
            <w:r w:rsidRPr="00EB300B">
              <w:rPr>
                <w:rFonts w:cs="Arial"/>
                <w:b/>
                <w:bCs/>
                <w:szCs w:val="22"/>
                <w:lang w:eastAsia="en-AU"/>
              </w:rPr>
              <w:t>Impact plant community type</w:t>
            </w:r>
          </w:p>
        </w:tc>
        <w:tc>
          <w:tcPr>
            <w:tcW w:w="1844" w:type="dxa"/>
            <w:shd w:val="clear" w:color="auto" w:fill="auto"/>
          </w:tcPr>
          <w:p w14:paraId="608F9E4D" w14:textId="77777777" w:rsidR="002D2FB8" w:rsidRPr="00EB300B" w:rsidRDefault="002D2FB8" w:rsidP="002D2FB8">
            <w:pPr>
              <w:ind w:left="153"/>
              <w:jc w:val="both"/>
              <w:rPr>
                <w:rFonts w:cs="Arial"/>
                <w:b/>
                <w:bCs/>
                <w:szCs w:val="22"/>
                <w:lang w:val="en-US" w:eastAsia="en-AU"/>
              </w:rPr>
            </w:pPr>
            <w:r w:rsidRPr="00EB300B">
              <w:rPr>
                <w:rFonts w:cs="Arial"/>
                <w:b/>
                <w:bCs/>
                <w:szCs w:val="22"/>
                <w:lang w:eastAsia="en-AU"/>
              </w:rPr>
              <w:t>Number of ecosystem credits</w:t>
            </w:r>
          </w:p>
        </w:tc>
        <w:tc>
          <w:tcPr>
            <w:tcW w:w="1516" w:type="dxa"/>
            <w:shd w:val="clear" w:color="auto" w:fill="auto"/>
          </w:tcPr>
          <w:p w14:paraId="00B8E28B" w14:textId="77777777" w:rsidR="002D2FB8" w:rsidRPr="00EB300B" w:rsidRDefault="002D2FB8" w:rsidP="002D2FB8">
            <w:pPr>
              <w:ind w:left="55"/>
              <w:jc w:val="both"/>
              <w:rPr>
                <w:rFonts w:cs="Arial"/>
                <w:b/>
                <w:bCs/>
                <w:szCs w:val="22"/>
                <w:lang w:val="en-US" w:eastAsia="en-AU"/>
              </w:rPr>
            </w:pPr>
            <w:r w:rsidRPr="00EB300B">
              <w:rPr>
                <w:rFonts w:cs="Arial"/>
                <w:b/>
                <w:bCs/>
                <w:szCs w:val="22"/>
                <w:lang w:eastAsia="en-AU"/>
              </w:rPr>
              <w:t>Hollow bearing trees (HBTs)</w:t>
            </w:r>
          </w:p>
        </w:tc>
        <w:tc>
          <w:tcPr>
            <w:tcW w:w="2053" w:type="dxa"/>
            <w:shd w:val="clear" w:color="auto" w:fill="auto"/>
          </w:tcPr>
          <w:p w14:paraId="4FD7978E" w14:textId="77777777" w:rsidR="002D2FB8" w:rsidRPr="00EB300B" w:rsidRDefault="002D2FB8" w:rsidP="002D2FB8">
            <w:pPr>
              <w:ind w:left="213"/>
              <w:jc w:val="both"/>
              <w:rPr>
                <w:rFonts w:cs="Arial"/>
                <w:b/>
                <w:bCs/>
                <w:szCs w:val="22"/>
                <w:lang w:val="en-US" w:eastAsia="en-AU"/>
              </w:rPr>
            </w:pPr>
            <w:r w:rsidRPr="00EB300B">
              <w:rPr>
                <w:rFonts w:cs="Arial"/>
                <w:b/>
                <w:bCs/>
                <w:szCs w:val="22"/>
                <w:lang w:eastAsia="en-AU"/>
              </w:rPr>
              <w:t xml:space="preserve">IBRA subregions from which credits can be used to offset the impacts from development </w:t>
            </w:r>
          </w:p>
        </w:tc>
        <w:tc>
          <w:tcPr>
            <w:tcW w:w="2053" w:type="dxa"/>
            <w:shd w:val="clear" w:color="auto" w:fill="auto"/>
          </w:tcPr>
          <w:p w14:paraId="1CDE111C" w14:textId="77777777" w:rsidR="002D2FB8" w:rsidRPr="00EB300B" w:rsidRDefault="002D2FB8" w:rsidP="002D2FB8">
            <w:pPr>
              <w:ind w:left="52"/>
              <w:jc w:val="both"/>
              <w:rPr>
                <w:rFonts w:cs="Arial"/>
                <w:b/>
                <w:bCs/>
                <w:szCs w:val="22"/>
                <w:lang w:val="en-US" w:eastAsia="en-AU"/>
              </w:rPr>
            </w:pPr>
            <w:r w:rsidRPr="00EB300B">
              <w:rPr>
                <w:rFonts w:cs="Arial"/>
                <w:b/>
                <w:bCs/>
                <w:szCs w:val="22"/>
                <w:lang w:eastAsia="en-AU"/>
              </w:rPr>
              <w:t xml:space="preserve">Trading group that can be used to offset the impacts from development </w:t>
            </w:r>
          </w:p>
        </w:tc>
      </w:tr>
      <w:tr w:rsidR="002D2FB8" w:rsidRPr="00EB300B" w14:paraId="60D8CBC1" w14:textId="77777777" w:rsidTr="0059370E">
        <w:tc>
          <w:tcPr>
            <w:tcW w:w="1317" w:type="dxa"/>
            <w:shd w:val="clear" w:color="auto" w:fill="auto"/>
          </w:tcPr>
          <w:p w14:paraId="3F712D7E" w14:textId="77777777" w:rsidR="002D2FB8" w:rsidRPr="00EB300B" w:rsidRDefault="002D2FB8" w:rsidP="002D2FB8">
            <w:pPr>
              <w:ind w:left="176"/>
              <w:jc w:val="both"/>
              <w:rPr>
                <w:rFonts w:cs="Arial"/>
                <w:szCs w:val="22"/>
                <w:lang w:val="en-US" w:eastAsia="en-AU"/>
              </w:rPr>
            </w:pPr>
            <w:r w:rsidRPr="00EB300B">
              <w:rPr>
                <w:rFonts w:cs="Arial"/>
                <w:szCs w:val="22"/>
                <w:lang w:eastAsia="en-AU"/>
              </w:rPr>
              <w:t>3174-Northern Turpentine-Brush Box Wet Forest</w:t>
            </w:r>
          </w:p>
        </w:tc>
        <w:tc>
          <w:tcPr>
            <w:tcW w:w="1844" w:type="dxa"/>
            <w:shd w:val="clear" w:color="auto" w:fill="auto"/>
          </w:tcPr>
          <w:p w14:paraId="73EB12F6" w14:textId="77777777" w:rsidR="002D2FB8" w:rsidRPr="00EB300B" w:rsidRDefault="002D2FB8" w:rsidP="002D2FB8">
            <w:pPr>
              <w:ind w:left="567"/>
              <w:jc w:val="both"/>
              <w:rPr>
                <w:rFonts w:cs="Arial"/>
                <w:szCs w:val="22"/>
                <w:lang w:val="en-US" w:eastAsia="en-AU"/>
              </w:rPr>
            </w:pPr>
            <w:r w:rsidRPr="00EB300B">
              <w:rPr>
                <w:rFonts w:cs="Arial"/>
                <w:szCs w:val="22"/>
                <w:lang w:val="en-US" w:eastAsia="en-AU"/>
              </w:rPr>
              <w:t>13</w:t>
            </w:r>
          </w:p>
        </w:tc>
        <w:tc>
          <w:tcPr>
            <w:tcW w:w="1516" w:type="dxa"/>
            <w:shd w:val="clear" w:color="auto" w:fill="auto"/>
          </w:tcPr>
          <w:p w14:paraId="1C435F8E" w14:textId="77777777" w:rsidR="002D2FB8" w:rsidRPr="00EB300B" w:rsidRDefault="002D2FB8" w:rsidP="002D2FB8">
            <w:pPr>
              <w:ind w:left="567"/>
              <w:jc w:val="both"/>
              <w:rPr>
                <w:rFonts w:cs="Arial"/>
                <w:szCs w:val="22"/>
                <w:lang w:val="en-US" w:eastAsia="en-AU"/>
              </w:rPr>
            </w:pPr>
            <w:r w:rsidRPr="00EB300B">
              <w:rPr>
                <w:rFonts w:cs="Arial"/>
                <w:szCs w:val="22"/>
                <w:lang w:val="en-US" w:eastAsia="en-AU"/>
              </w:rPr>
              <w:t>13</w:t>
            </w:r>
          </w:p>
        </w:tc>
        <w:tc>
          <w:tcPr>
            <w:tcW w:w="2053" w:type="dxa"/>
            <w:shd w:val="clear" w:color="auto" w:fill="auto"/>
          </w:tcPr>
          <w:p w14:paraId="5FB58B8C" w14:textId="77777777" w:rsidR="002D2FB8" w:rsidRPr="00EB300B" w:rsidRDefault="002D2FB8" w:rsidP="002D2FB8">
            <w:pPr>
              <w:ind w:left="181"/>
              <w:jc w:val="both"/>
              <w:rPr>
                <w:rFonts w:cs="Arial"/>
                <w:szCs w:val="22"/>
                <w:lang w:eastAsia="en-AU"/>
              </w:rPr>
            </w:pPr>
            <w:r w:rsidRPr="00EB300B">
              <w:rPr>
                <w:rFonts w:cs="Arial"/>
                <w:szCs w:val="22"/>
                <w:lang w:eastAsia="en-AU"/>
              </w:rPr>
              <w:t xml:space="preserve">Coffs Coast and Escarpment, Armidale Plateau, </w:t>
            </w:r>
            <w:proofErr w:type="spellStart"/>
            <w:r w:rsidRPr="00EB300B">
              <w:rPr>
                <w:rFonts w:cs="Arial"/>
                <w:szCs w:val="22"/>
                <w:lang w:eastAsia="en-AU"/>
              </w:rPr>
              <w:t>Chaelundi</w:t>
            </w:r>
            <w:proofErr w:type="spellEnd"/>
            <w:r w:rsidRPr="00EB300B">
              <w:rPr>
                <w:rFonts w:cs="Arial"/>
                <w:szCs w:val="22"/>
                <w:lang w:eastAsia="en-AU"/>
              </w:rPr>
              <w:t xml:space="preserve">, Clarence Sandstones, </w:t>
            </w:r>
            <w:proofErr w:type="spellStart"/>
            <w:r w:rsidRPr="00EB300B">
              <w:rPr>
                <w:rFonts w:cs="Arial"/>
                <w:szCs w:val="22"/>
                <w:lang w:eastAsia="en-AU"/>
              </w:rPr>
              <w:t>Dalmorton</w:t>
            </w:r>
            <w:proofErr w:type="spellEnd"/>
            <w:r w:rsidRPr="00EB300B">
              <w:rPr>
                <w:rFonts w:cs="Arial"/>
                <w:szCs w:val="22"/>
                <w:lang w:eastAsia="en-AU"/>
              </w:rPr>
              <w:t xml:space="preserve">, Ebor Basalts, Macleay Gorges, Macleay Hastings and </w:t>
            </w:r>
            <w:proofErr w:type="spellStart"/>
            <w:r w:rsidRPr="00EB300B">
              <w:rPr>
                <w:rFonts w:cs="Arial"/>
                <w:szCs w:val="22"/>
                <w:lang w:eastAsia="en-AU"/>
              </w:rPr>
              <w:t>Yuraygir</w:t>
            </w:r>
            <w:proofErr w:type="spellEnd"/>
            <w:r w:rsidRPr="00EB300B">
              <w:rPr>
                <w:rFonts w:cs="Arial"/>
                <w:szCs w:val="22"/>
                <w:lang w:eastAsia="en-AU"/>
              </w:rPr>
              <w:t>. or Any IBRA subregion that is within 100 kilometres of the outer edge of the impacted site.</w:t>
            </w:r>
          </w:p>
        </w:tc>
        <w:tc>
          <w:tcPr>
            <w:tcW w:w="2053" w:type="dxa"/>
            <w:shd w:val="clear" w:color="auto" w:fill="auto"/>
          </w:tcPr>
          <w:p w14:paraId="52B76634" w14:textId="77777777" w:rsidR="002D2FB8" w:rsidRPr="00EB300B" w:rsidRDefault="002D2FB8" w:rsidP="002D2FB8">
            <w:pPr>
              <w:ind w:left="156"/>
              <w:jc w:val="both"/>
              <w:rPr>
                <w:rFonts w:cs="Arial"/>
                <w:szCs w:val="22"/>
                <w:lang w:val="en-US" w:eastAsia="en-AU"/>
              </w:rPr>
            </w:pPr>
            <w:r w:rsidRPr="00EB300B">
              <w:rPr>
                <w:rFonts w:cs="Arial"/>
                <w:szCs w:val="22"/>
                <w:lang w:eastAsia="en-AU"/>
              </w:rPr>
              <w:t>North Coast Wet Sclerophyll Forests &lt;50%</w:t>
            </w:r>
          </w:p>
        </w:tc>
      </w:tr>
    </w:tbl>
    <w:p w14:paraId="780D9668" w14:textId="77777777" w:rsidR="002D2FB8" w:rsidRPr="00EB300B" w:rsidRDefault="002D2FB8" w:rsidP="002D2FB8">
      <w:pPr>
        <w:jc w:val="both"/>
        <w:rPr>
          <w:rFonts w:cs="Arial"/>
          <w:szCs w:val="22"/>
          <w:lang w:eastAsia="en-AU"/>
        </w:rPr>
      </w:pPr>
    </w:p>
    <w:p w14:paraId="3C50182E" w14:textId="77777777" w:rsidR="002D2FB8" w:rsidRPr="00EB300B" w:rsidRDefault="002D2FB8" w:rsidP="002D2FB8">
      <w:pPr>
        <w:jc w:val="both"/>
        <w:rPr>
          <w:rFonts w:cs="Arial"/>
          <w:szCs w:val="22"/>
          <w:lang w:eastAsia="en-AU"/>
        </w:rPr>
      </w:pPr>
    </w:p>
    <w:p w14:paraId="67BC750D" w14:textId="77777777" w:rsidR="002D2FB8" w:rsidRPr="00EB300B" w:rsidRDefault="002D2FB8" w:rsidP="002D2FB8">
      <w:pPr>
        <w:autoSpaceDE w:val="0"/>
        <w:autoSpaceDN w:val="0"/>
        <w:adjustRightInd w:val="0"/>
        <w:rPr>
          <w:rFonts w:ascii="Arial-ItalicMT" w:hAnsi="Arial-ItalicMT" w:cs="Arial-ItalicMT"/>
          <w:i/>
          <w:iCs/>
          <w:szCs w:val="22"/>
          <w:lang w:eastAsia="en-AU"/>
        </w:rPr>
      </w:pPr>
      <w:r w:rsidRPr="00EB300B">
        <w:rPr>
          <w:rFonts w:ascii="Arial-BoldMT" w:hAnsi="Arial-BoldMT" w:cs="Arial-BoldMT"/>
          <w:b/>
          <w:bCs/>
          <w:szCs w:val="22"/>
          <w:lang w:eastAsia="en-AU"/>
        </w:rPr>
        <w:t>Street Tree Planting (Plan)</w:t>
      </w:r>
      <w:r w:rsidRPr="00EB300B">
        <w:rPr>
          <w:rFonts w:ascii="ArialMT" w:hAnsi="ArialMT" w:cs="ArialMT"/>
          <w:szCs w:val="22"/>
          <w:lang w:eastAsia="en-AU"/>
        </w:rPr>
        <w:t xml:space="preserve">: </w:t>
      </w:r>
    </w:p>
    <w:p w14:paraId="43E3537B" w14:textId="77777777" w:rsidR="002D2FB8" w:rsidRPr="00EB300B" w:rsidRDefault="002D2FB8" w:rsidP="002D2FB8">
      <w:pPr>
        <w:autoSpaceDE w:val="0"/>
        <w:autoSpaceDN w:val="0"/>
        <w:adjustRightInd w:val="0"/>
        <w:rPr>
          <w:rFonts w:ascii="ArialMT" w:hAnsi="ArialMT" w:cs="ArialMT"/>
          <w:szCs w:val="22"/>
          <w:lang w:eastAsia="en-AU"/>
        </w:rPr>
      </w:pPr>
    </w:p>
    <w:p w14:paraId="030674C6" w14:textId="77777777" w:rsidR="002D2FB8" w:rsidRPr="00EB300B" w:rsidRDefault="002D2FB8" w:rsidP="002D2FB8">
      <w:pPr>
        <w:widowControl w:val="0"/>
        <w:numPr>
          <w:ilvl w:val="0"/>
          <w:numId w:val="2"/>
        </w:numPr>
        <w:spacing w:after="160" w:line="259" w:lineRule="auto"/>
        <w:jc w:val="both"/>
        <w:rPr>
          <w:rFonts w:cs="Arial"/>
          <w:szCs w:val="22"/>
        </w:rPr>
      </w:pPr>
      <w:r w:rsidRPr="00EB300B">
        <w:rPr>
          <w:rFonts w:cs="Arial"/>
          <w:szCs w:val="22"/>
          <w:lang w:eastAsia="en-AU"/>
        </w:rPr>
        <w:t>A plan is to be submitted to Council showing street tree planting along Newmans Road which has been prepared in accordance with the requirements of Council’s “</w:t>
      </w:r>
      <w:r w:rsidRPr="00EB300B">
        <w:rPr>
          <w:rFonts w:cs="Arial"/>
          <w:i/>
          <w:iCs/>
          <w:szCs w:val="22"/>
          <w:lang w:eastAsia="en-AU"/>
        </w:rPr>
        <w:t xml:space="preserve">Street Tree </w:t>
      </w:r>
      <w:r w:rsidRPr="00EB300B">
        <w:rPr>
          <w:rFonts w:cs="Arial"/>
          <w:i/>
          <w:iCs/>
          <w:szCs w:val="22"/>
          <w:lang w:eastAsia="en-AU"/>
        </w:rPr>
        <w:lastRenderedPageBreak/>
        <w:t>Master Plan</w:t>
      </w:r>
      <w:r w:rsidRPr="00EB300B">
        <w:rPr>
          <w:rFonts w:cs="Arial"/>
          <w:szCs w:val="22"/>
          <w:lang w:eastAsia="en-AU"/>
        </w:rPr>
        <w:t>” and ‘</w:t>
      </w:r>
      <w:r w:rsidRPr="00EB300B">
        <w:rPr>
          <w:rFonts w:cs="Arial"/>
          <w:i/>
          <w:iCs/>
          <w:szCs w:val="22"/>
          <w:lang w:eastAsia="en-AU"/>
        </w:rPr>
        <w:t>Street Tree Planting Detail</w:t>
      </w:r>
      <w:r w:rsidRPr="00EB300B">
        <w:rPr>
          <w:rFonts w:cs="Arial"/>
          <w:szCs w:val="22"/>
          <w:lang w:eastAsia="en-AU"/>
        </w:rPr>
        <w:t>’.</w:t>
      </w:r>
    </w:p>
    <w:p w14:paraId="29BA704D" w14:textId="77777777" w:rsidR="002D2FB8" w:rsidRPr="00EB300B" w:rsidRDefault="002D2FB8" w:rsidP="002D2FB8">
      <w:pPr>
        <w:widowControl w:val="0"/>
        <w:ind w:left="567"/>
        <w:jc w:val="both"/>
        <w:rPr>
          <w:rFonts w:cs="Arial"/>
          <w:szCs w:val="22"/>
          <w:lang w:eastAsia="en-AU"/>
        </w:rPr>
      </w:pPr>
    </w:p>
    <w:p w14:paraId="7072FF6E" w14:textId="77777777" w:rsidR="002D2FB8" w:rsidRPr="00EB300B" w:rsidRDefault="002D2FB8" w:rsidP="002D2FB8">
      <w:pPr>
        <w:widowControl w:val="0"/>
        <w:ind w:left="567"/>
        <w:jc w:val="both"/>
        <w:rPr>
          <w:rFonts w:cs="Arial"/>
          <w:szCs w:val="22"/>
          <w:lang w:eastAsia="en-AU"/>
        </w:rPr>
      </w:pPr>
      <w:r w:rsidRPr="00EB300B">
        <w:rPr>
          <w:rFonts w:cs="Arial"/>
          <w:szCs w:val="22"/>
          <w:lang w:eastAsia="en-AU"/>
        </w:rPr>
        <w:t>The Plan shall be prepared by a qualified landscape architect or professional landscape consultant.</w:t>
      </w:r>
    </w:p>
    <w:p w14:paraId="06BE1E6B" w14:textId="77777777" w:rsidR="002D2FB8" w:rsidRPr="00EB300B" w:rsidRDefault="002D2FB8" w:rsidP="002D2FB8">
      <w:pPr>
        <w:widowControl w:val="0"/>
        <w:ind w:left="567"/>
        <w:jc w:val="both"/>
        <w:rPr>
          <w:rFonts w:cs="Arial"/>
          <w:szCs w:val="22"/>
          <w:lang w:eastAsia="en-AU"/>
        </w:rPr>
      </w:pPr>
    </w:p>
    <w:p w14:paraId="46A1A14C" w14:textId="77777777" w:rsidR="002D2FB8" w:rsidRPr="00EB300B" w:rsidRDefault="002D2FB8" w:rsidP="002D2FB8">
      <w:pPr>
        <w:widowControl w:val="0"/>
        <w:ind w:left="567"/>
        <w:jc w:val="both"/>
        <w:rPr>
          <w:rFonts w:cs="Arial"/>
          <w:szCs w:val="22"/>
          <w:lang w:eastAsia="en-AU"/>
        </w:rPr>
      </w:pPr>
      <w:r w:rsidRPr="00EB300B">
        <w:rPr>
          <w:rFonts w:cs="Arial"/>
          <w:szCs w:val="22"/>
          <w:lang w:eastAsia="en-AU"/>
        </w:rPr>
        <w:t>The Plan must show all services and planting detail in accordance with Council’s minimum requirements; alternatively, a higher standard may be considered for tree protection.</w:t>
      </w:r>
    </w:p>
    <w:p w14:paraId="41B5C3D1" w14:textId="77777777" w:rsidR="002D2FB8" w:rsidRPr="00EB300B" w:rsidRDefault="002D2FB8" w:rsidP="002D2FB8">
      <w:pPr>
        <w:widowControl w:val="0"/>
        <w:ind w:left="567"/>
        <w:jc w:val="both"/>
        <w:rPr>
          <w:rFonts w:cs="Arial"/>
          <w:szCs w:val="22"/>
          <w:lang w:eastAsia="en-AU"/>
        </w:rPr>
      </w:pPr>
    </w:p>
    <w:p w14:paraId="7525EF48" w14:textId="77777777" w:rsidR="002D2FB8" w:rsidRPr="00EB300B" w:rsidRDefault="002D2FB8" w:rsidP="002D2FB8">
      <w:pPr>
        <w:widowControl w:val="0"/>
        <w:ind w:left="567"/>
        <w:jc w:val="both"/>
        <w:rPr>
          <w:rFonts w:cs="Arial"/>
          <w:szCs w:val="22"/>
          <w:lang w:eastAsia="en-AU"/>
        </w:rPr>
      </w:pPr>
      <w:r w:rsidRPr="00EB300B">
        <w:rPr>
          <w:rFonts w:cs="Arial"/>
          <w:szCs w:val="22"/>
          <w:lang w:eastAsia="en-AU"/>
        </w:rPr>
        <w:t xml:space="preserve">The Plan is to be approved by Council </w:t>
      </w:r>
      <w:r w:rsidRPr="00EB300B">
        <w:rPr>
          <w:rFonts w:cs="Arial"/>
          <w:b/>
          <w:bCs/>
          <w:szCs w:val="22"/>
          <w:lang w:eastAsia="en-AU"/>
        </w:rPr>
        <w:t>prior to the issue of a Civil Works Certificate</w:t>
      </w:r>
      <w:r w:rsidRPr="00EB300B">
        <w:rPr>
          <w:rFonts w:cs="Arial"/>
          <w:szCs w:val="22"/>
          <w:lang w:eastAsia="en-AU"/>
        </w:rPr>
        <w:t>.</w:t>
      </w:r>
    </w:p>
    <w:p w14:paraId="4B598C80" w14:textId="77777777" w:rsidR="002D2FB8" w:rsidRPr="00EB300B" w:rsidRDefault="002D2FB8" w:rsidP="002D2FB8">
      <w:pPr>
        <w:widowControl w:val="0"/>
        <w:jc w:val="both"/>
        <w:rPr>
          <w:rFonts w:cs="Arial"/>
          <w:szCs w:val="22"/>
          <w:lang w:eastAsia="en-AU"/>
        </w:rPr>
      </w:pPr>
    </w:p>
    <w:p w14:paraId="456FE158" w14:textId="77777777" w:rsidR="002D2FB8" w:rsidRPr="00EB300B" w:rsidRDefault="002D2FB8" w:rsidP="002D2FB8">
      <w:pPr>
        <w:widowControl w:val="0"/>
        <w:autoSpaceDE w:val="0"/>
        <w:autoSpaceDN w:val="0"/>
        <w:adjustRightInd w:val="0"/>
        <w:rPr>
          <w:rFonts w:ascii="Arial-ItalicMT" w:hAnsi="Arial-ItalicMT" w:cs="Arial-ItalicMT"/>
          <w:i/>
          <w:iCs/>
          <w:szCs w:val="22"/>
          <w:lang w:eastAsia="en-AU"/>
        </w:rPr>
      </w:pPr>
      <w:r w:rsidRPr="00EB300B">
        <w:rPr>
          <w:rFonts w:ascii="Arial-BoldMT" w:hAnsi="Arial-BoldMT" w:cs="Arial-BoldMT"/>
          <w:b/>
          <w:bCs/>
          <w:szCs w:val="22"/>
          <w:lang w:eastAsia="en-AU"/>
        </w:rPr>
        <w:t xml:space="preserve">Erosion and sediment control plan: </w:t>
      </w:r>
    </w:p>
    <w:p w14:paraId="7024B473" w14:textId="77777777" w:rsidR="002D2FB8" w:rsidRPr="00EB300B" w:rsidRDefault="002D2FB8" w:rsidP="002D2FB8">
      <w:pPr>
        <w:widowControl w:val="0"/>
        <w:autoSpaceDE w:val="0"/>
        <w:autoSpaceDN w:val="0"/>
        <w:adjustRightInd w:val="0"/>
        <w:rPr>
          <w:rFonts w:ascii="ArialMT" w:hAnsi="ArialMT" w:cs="ArialMT"/>
          <w:szCs w:val="22"/>
          <w:lang w:eastAsia="en-AU"/>
        </w:rPr>
      </w:pPr>
    </w:p>
    <w:p w14:paraId="4B2B848E" w14:textId="77777777" w:rsidR="002D2FB8" w:rsidRPr="00EB300B" w:rsidRDefault="002D2FB8" w:rsidP="002D2FB8">
      <w:pPr>
        <w:widowControl w:val="0"/>
        <w:numPr>
          <w:ilvl w:val="0"/>
          <w:numId w:val="2"/>
        </w:numPr>
        <w:spacing w:after="160" w:line="259" w:lineRule="auto"/>
        <w:jc w:val="both"/>
        <w:rPr>
          <w:rFonts w:cs="Arial"/>
          <w:szCs w:val="22"/>
        </w:rPr>
      </w:pPr>
      <w:r w:rsidRPr="00EB300B">
        <w:rPr>
          <w:rFonts w:cs="Arial"/>
          <w:szCs w:val="22"/>
          <w:lang w:eastAsia="en-AU"/>
        </w:rPr>
        <w:t xml:space="preserve">Before site work commences, an erosion and sediment control plan must be prepared by a suitably qualified person in accordance with the following documents and provided to </w:t>
      </w:r>
      <w:r w:rsidRPr="00EB300B">
        <w:rPr>
          <w:rFonts w:cs="Arial"/>
          <w:b/>
          <w:bCs/>
          <w:szCs w:val="22"/>
          <w:lang w:eastAsia="en-AU"/>
        </w:rPr>
        <w:t>principal certifying authority:</w:t>
      </w:r>
    </w:p>
    <w:p w14:paraId="5F892143" w14:textId="77777777" w:rsidR="002D2FB8" w:rsidRPr="00EB300B" w:rsidRDefault="002D2FB8" w:rsidP="002D2FB8">
      <w:pPr>
        <w:widowControl w:val="0"/>
        <w:autoSpaceDE w:val="0"/>
        <w:autoSpaceDN w:val="0"/>
        <w:ind w:left="567"/>
        <w:jc w:val="both"/>
        <w:rPr>
          <w:rFonts w:cs="Arial"/>
          <w:szCs w:val="22"/>
          <w:lang w:eastAsia="en-AU"/>
        </w:rPr>
      </w:pPr>
    </w:p>
    <w:p w14:paraId="2ACDF3D6" w14:textId="77777777" w:rsidR="002D2FB8" w:rsidRPr="00EB300B" w:rsidRDefault="002D2FB8" w:rsidP="002D2FB8">
      <w:pPr>
        <w:widowControl w:val="0"/>
        <w:numPr>
          <w:ilvl w:val="0"/>
          <w:numId w:val="18"/>
        </w:numPr>
        <w:autoSpaceDE w:val="0"/>
        <w:autoSpaceDN w:val="0"/>
        <w:spacing w:after="160" w:line="259" w:lineRule="auto"/>
        <w:jc w:val="both"/>
        <w:rPr>
          <w:rFonts w:cs="Arial"/>
          <w:szCs w:val="22"/>
          <w:lang w:eastAsia="en-AU"/>
        </w:rPr>
      </w:pPr>
      <w:r w:rsidRPr="00EB300B">
        <w:rPr>
          <w:rFonts w:cs="Arial"/>
          <w:szCs w:val="22"/>
          <w:lang w:eastAsia="en-AU"/>
        </w:rPr>
        <w:t xml:space="preserve">Council’s relevant development control plan, </w:t>
      </w:r>
    </w:p>
    <w:p w14:paraId="3A10332E" w14:textId="77777777" w:rsidR="002D2FB8" w:rsidRPr="00EB300B" w:rsidRDefault="002D2FB8" w:rsidP="002D2FB8">
      <w:pPr>
        <w:widowControl w:val="0"/>
        <w:numPr>
          <w:ilvl w:val="0"/>
          <w:numId w:val="18"/>
        </w:numPr>
        <w:autoSpaceDE w:val="0"/>
        <w:autoSpaceDN w:val="0"/>
        <w:spacing w:after="160" w:line="259" w:lineRule="auto"/>
        <w:jc w:val="both"/>
        <w:rPr>
          <w:rFonts w:cs="Arial"/>
          <w:szCs w:val="22"/>
          <w:lang w:eastAsia="en-AU"/>
        </w:rPr>
      </w:pPr>
      <w:r w:rsidRPr="00EB300B">
        <w:rPr>
          <w:rFonts w:cs="Arial"/>
          <w:szCs w:val="22"/>
          <w:lang w:eastAsia="en-AU"/>
        </w:rPr>
        <w:t>the guidelines set out in the NSW Department of Housing manual ‘Managing Urban Stormwater: Soils and Construction Certificate’ (the Blue Book) (as amended from time to time), and</w:t>
      </w:r>
      <w:r w:rsidRPr="00EB300B">
        <w:rPr>
          <w:rFonts w:cs="Arial"/>
          <w:szCs w:val="22"/>
          <w:lang w:eastAsia="en-AU"/>
        </w:rPr>
        <w:tab/>
      </w:r>
    </w:p>
    <w:p w14:paraId="1A884EC5" w14:textId="77777777" w:rsidR="002D2FB8" w:rsidRPr="00EB300B" w:rsidRDefault="002D2FB8" w:rsidP="002D2FB8">
      <w:pPr>
        <w:jc w:val="both"/>
        <w:rPr>
          <w:rFonts w:cs="Arial"/>
          <w:szCs w:val="22"/>
          <w:lang w:eastAsia="en-AU"/>
        </w:rPr>
      </w:pPr>
    </w:p>
    <w:p w14:paraId="7A4293FC" w14:textId="77777777" w:rsidR="002D2FB8" w:rsidRPr="00EB300B" w:rsidRDefault="002D2FB8" w:rsidP="002D2FB8">
      <w:pPr>
        <w:jc w:val="both"/>
        <w:rPr>
          <w:rFonts w:cs="Arial"/>
          <w:b/>
          <w:bCs/>
          <w:szCs w:val="22"/>
          <w:lang w:eastAsia="en-AU"/>
        </w:rPr>
      </w:pPr>
      <w:r w:rsidRPr="00EB300B">
        <w:rPr>
          <w:rFonts w:cs="Arial"/>
          <w:b/>
          <w:bCs/>
          <w:szCs w:val="22"/>
          <w:lang w:eastAsia="en-AU"/>
        </w:rPr>
        <w:t>Road Design and Services (Building):</w:t>
      </w:r>
    </w:p>
    <w:p w14:paraId="67342221" w14:textId="77777777" w:rsidR="002D2FB8" w:rsidRPr="00EB300B" w:rsidRDefault="002D2FB8" w:rsidP="002D2FB8">
      <w:pPr>
        <w:jc w:val="both"/>
        <w:rPr>
          <w:rFonts w:cs="Arial"/>
          <w:szCs w:val="22"/>
          <w:lang w:eastAsia="en-AU"/>
        </w:rPr>
      </w:pPr>
    </w:p>
    <w:p w14:paraId="560E484B" w14:textId="77777777" w:rsidR="002D2FB8" w:rsidRPr="00EB300B" w:rsidRDefault="002D2FB8" w:rsidP="002D2FB8">
      <w:pPr>
        <w:widowControl w:val="0"/>
        <w:numPr>
          <w:ilvl w:val="0"/>
          <w:numId w:val="2"/>
        </w:numPr>
        <w:spacing w:after="160" w:line="259" w:lineRule="auto"/>
        <w:jc w:val="both"/>
        <w:rPr>
          <w:rFonts w:cs="Arial"/>
          <w:szCs w:val="22"/>
        </w:rPr>
      </w:pPr>
      <w:r w:rsidRPr="00EB300B">
        <w:rPr>
          <w:lang w:eastAsia="en-AU"/>
        </w:rPr>
        <w:t>The following works:</w:t>
      </w:r>
    </w:p>
    <w:p w14:paraId="7CF84C32" w14:textId="77777777" w:rsidR="002D2FB8" w:rsidRPr="00EB300B" w:rsidRDefault="002D2FB8" w:rsidP="002D2FB8">
      <w:pPr>
        <w:ind w:left="567"/>
        <w:jc w:val="both"/>
        <w:rPr>
          <w:rFonts w:cs="Arial"/>
          <w:szCs w:val="22"/>
          <w:lang w:eastAsia="en-AU"/>
        </w:rPr>
      </w:pPr>
    </w:p>
    <w:p w14:paraId="5C900A08" w14:textId="77777777" w:rsidR="002D2FB8" w:rsidRPr="00EB300B" w:rsidRDefault="002D2FB8" w:rsidP="002D2FB8">
      <w:pPr>
        <w:ind w:left="2310" w:hanging="870"/>
        <w:jc w:val="both"/>
        <w:rPr>
          <w:rFonts w:cs="Arial"/>
          <w:szCs w:val="22"/>
          <w:lang w:eastAsia="en-AU"/>
        </w:rPr>
      </w:pPr>
      <w:r w:rsidRPr="00EB300B">
        <w:rPr>
          <w:rFonts w:cs="Arial"/>
          <w:szCs w:val="22"/>
          <w:lang w:eastAsia="en-AU"/>
        </w:rPr>
        <w:t>(a)</w:t>
      </w:r>
      <w:r w:rsidRPr="00EB300B">
        <w:rPr>
          <w:rFonts w:cs="Arial"/>
          <w:szCs w:val="22"/>
          <w:lang w:eastAsia="en-AU"/>
        </w:rPr>
        <w:tab/>
        <w:t>Water main along Newmans Road to be upgraded from end of 225ø to a 150ø to the western boundary of property.</w:t>
      </w:r>
    </w:p>
    <w:p w14:paraId="1CDDB617" w14:textId="77777777" w:rsidR="002D2FB8" w:rsidRPr="00EB300B" w:rsidRDefault="002D2FB8" w:rsidP="002D2FB8">
      <w:pPr>
        <w:ind w:left="1440"/>
        <w:jc w:val="both"/>
        <w:rPr>
          <w:rFonts w:cs="Arial"/>
          <w:szCs w:val="22"/>
          <w:lang w:eastAsia="en-AU"/>
        </w:rPr>
      </w:pPr>
      <w:r w:rsidRPr="00EB300B">
        <w:rPr>
          <w:rFonts w:cs="Arial"/>
          <w:szCs w:val="22"/>
          <w:lang w:eastAsia="en-AU"/>
        </w:rPr>
        <w:t>(b)</w:t>
      </w:r>
      <w:r w:rsidRPr="00EB300B">
        <w:rPr>
          <w:rFonts w:cs="Arial"/>
          <w:szCs w:val="22"/>
          <w:lang w:eastAsia="en-AU"/>
        </w:rPr>
        <w:tab/>
        <w:t xml:space="preserve">Sewer extension to service Lots 6 &amp; 8 DP 787792 and Lot 3 DP 747586.  </w:t>
      </w:r>
    </w:p>
    <w:p w14:paraId="009F5A64" w14:textId="77777777" w:rsidR="002D2FB8" w:rsidRPr="00EB300B" w:rsidRDefault="002D2FB8" w:rsidP="002D2FB8">
      <w:pPr>
        <w:ind w:left="1440"/>
        <w:jc w:val="both"/>
        <w:rPr>
          <w:rFonts w:cs="Arial"/>
          <w:szCs w:val="22"/>
          <w:lang w:eastAsia="en-AU"/>
        </w:rPr>
      </w:pPr>
      <w:r w:rsidRPr="00EB300B">
        <w:rPr>
          <w:rFonts w:cs="Arial"/>
          <w:szCs w:val="22"/>
          <w:lang w:eastAsia="en-AU"/>
        </w:rPr>
        <w:t>(c)</w:t>
      </w:r>
      <w:r w:rsidRPr="00EB300B">
        <w:rPr>
          <w:rFonts w:cs="Arial"/>
          <w:szCs w:val="22"/>
          <w:lang w:eastAsia="en-AU"/>
        </w:rPr>
        <w:tab/>
        <w:t>Internal sewer reticulation.</w:t>
      </w:r>
    </w:p>
    <w:p w14:paraId="7C5B4D1F" w14:textId="77777777" w:rsidR="002D2FB8" w:rsidRPr="00EB300B" w:rsidRDefault="002D2FB8" w:rsidP="002D2FB8">
      <w:pPr>
        <w:ind w:left="1440"/>
        <w:jc w:val="both"/>
        <w:rPr>
          <w:rFonts w:cs="Arial"/>
          <w:szCs w:val="22"/>
          <w:lang w:eastAsia="en-AU"/>
        </w:rPr>
      </w:pPr>
      <w:r w:rsidRPr="00EB300B">
        <w:rPr>
          <w:rFonts w:cs="Arial"/>
          <w:szCs w:val="22"/>
          <w:lang w:eastAsia="en-AU"/>
        </w:rPr>
        <w:t>(d)</w:t>
      </w:r>
      <w:r w:rsidRPr="00EB300B">
        <w:rPr>
          <w:rFonts w:cs="Arial"/>
          <w:szCs w:val="22"/>
          <w:lang w:eastAsia="en-AU"/>
        </w:rPr>
        <w:tab/>
        <w:t>Driveway Access into the site.</w:t>
      </w:r>
    </w:p>
    <w:p w14:paraId="55AA9134" w14:textId="77777777" w:rsidR="002D2FB8" w:rsidRPr="00EB300B" w:rsidRDefault="002D2FB8" w:rsidP="002D2FB8">
      <w:pPr>
        <w:ind w:left="1440"/>
        <w:jc w:val="both"/>
        <w:rPr>
          <w:rFonts w:cs="Arial"/>
          <w:szCs w:val="22"/>
          <w:lang w:eastAsia="en-AU"/>
        </w:rPr>
      </w:pPr>
      <w:r w:rsidRPr="00EB300B">
        <w:rPr>
          <w:rFonts w:cs="Arial"/>
          <w:szCs w:val="22"/>
          <w:lang w:eastAsia="en-AU"/>
        </w:rPr>
        <w:t>(e)</w:t>
      </w:r>
      <w:r w:rsidRPr="00EB300B">
        <w:rPr>
          <w:rFonts w:cs="Arial"/>
          <w:szCs w:val="22"/>
          <w:lang w:eastAsia="en-AU"/>
        </w:rPr>
        <w:tab/>
        <w:t>Roundabout on intersection of Newmans Road and Solitary Island Way.</w:t>
      </w:r>
    </w:p>
    <w:p w14:paraId="0B914F56" w14:textId="77777777" w:rsidR="002D2FB8" w:rsidRPr="00EB300B" w:rsidRDefault="002D2FB8" w:rsidP="002D2FB8">
      <w:pPr>
        <w:ind w:left="1440"/>
        <w:jc w:val="both"/>
        <w:rPr>
          <w:rFonts w:cs="Arial"/>
          <w:szCs w:val="22"/>
          <w:lang w:eastAsia="en-AU"/>
        </w:rPr>
      </w:pPr>
      <w:r w:rsidRPr="00EB300B">
        <w:rPr>
          <w:rFonts w:cs="Arial"/>
          <w:szCs w:val="22"/>
          <w:lang w:eastAsia="en-AU"/>
        </w:rPr>
        <w:t>(f)</w:t>
      </w:r>
      <w:r w:rsidRPr="00EB300B">
        <w:rPr>
          <w:rFonts w:cs="Arial"/>
          <w:szCs w:val="22"/>
          <w:lang w:eastAsia="en-AU"/>
        </w:rPr>
        <w:tab/>
        <w:t>Reconstruction of Newmans Road along the frontage of the development.</w:t>
      </w:r>
    </w:p>
    <w:p w14:paraId="609D48BE" w14:textId="77777777" w:rsidR="002D2FB8" w:rsidRPr="00EB300B" w:rsidRDefault="002D2FB8" w:rsidP="002D2FB8">
      <w:pPr>
        <w:ind w:left="2310" w:hanging="870"/>
        <w:jc w:val="both"/>
        <w:rPr>
          <w:rFonts w:cs="Arial"/>
          <w:szCs w:val="22"/>
          <w:lang w:eastAsia="en-AU"/>
        </w:rPr>
      </w:pPr>
      <w:r w:rsidRPr="00EB300B">
        <w:rPr>
          <w:rFonts w:cs="Arial"/>
          <w:szCs w:val="22"/>
          <w:lang w:eastAsia="en-AU"/>
        </w:rPr>
        <w:t>(g)</w:t>
      </w:r>
      <w:r w:rsidRPr="00EB300B">
        <w:rPr>
          <w:rFonts w:cs="Arial"/>
          <w:szCs w:val="22"/>
          <w:lang w:eastAsia="en-AU"/>
        </w:rPr>
        <w:tab/>
        <w:t xml:space="preserve">Construction of a safe crossing location on Newmans Road to link the shared path from the Southern side of Newmans Road with the existing shared path on the Northern Side of Newmans Road. </w:t>
      </w:r>
    </w:p>
    <w:p w14:paraId="0CFC8B33" w14:textId="77777777" w:rsidR="002D2FB8" w:rsidRPr="00EB300B" w:rsidRDefault="002D2FB8" w:rsidP="002D2FB8">
      <w:pPr>
        <w:ind w:left="2310" w:hanging="870"/>
        <w:jc w:val="both"/>
        <w:rPr>
          <w:rFonts w:cs="Arial"/>
          <w:szCs w:val="22"/>
          <w:lang w:eastAsia="en-AU"/>
        </w:rPr>
      </w:pPr>
      <w:r w:rsidRPr="00EB300B">
        <w:rPr>
          <w:rFonts w:cs="Arial"/>
          <w:szCs w:val="22"/>
          <w:lang w:eastAsia="en-AU"/>
        </w:rPr>
        <w:t>(h)</w:t>
      </w:r>
      <w:r w:rsidRPr="00EB300B">
        <w:rPr>
          <w:rFonts w:cs="Arial"/>
          <w:szCs w:val="22"/>
          <w:lang w:eastAsia="en-AU"/>
        </w:rPr>
        <w:tab/>
        <w:t>Construction of a shared path along the frontage of the property connecting to the pedestrian/shared crossing facility on Newmans Road.</w:t>
      </w:r>
    </w:p>
    <w:p w14:paraId="4F74E5C3" w14:textId="77777777" w:rsidR="002D2FB8" w:rsidRPr="00EB300B" w:rsidRDefault="002D2FB8" w:rsidP="002D2FB8">
      <w:pPr>
        <w:ind w:left="1440"/>
        <w:jc w:val="both"/>
        <w:rPr>
          <w:rFonts w:cs="Arial"/>
          <w:szCs w:val="22"/>
          <w:lang w:eastAsia="en-AU"/>
        </w:rPr>
      </w:pPr>
      <w:r w:rsidRPr="00EB300B">
        <w:rPr>
          <w:rFonts w:cs="Arial"/>
          <w:szCs w:val="22"/>
          <w:lang w:eastAsia="en-AU"/>
        </w:rPr>
        <w:t>(</w:t>
      </w:r>
      <w:proofErr w:type="spellStart"/>
      <w:r w:rsidRPr="00EB300B">
        <w:rPr>
          <w:rFonts w:cs="Arial"/>
          <w:szCs w:val="22"/>
          <w:lang w:eastAsia="en-AU"/>
        </w:rPr>
        <w:t>i</w:t>
      </w:r>
      <w:proofErr w:type="spellEnd"/>
      <w:r w:rsidRPr="00EB300B">
        <w:rPr>
          <w:rFonts w:cs="Arial"/>
          <w:szCs w:val="22"/>
          <w:lang w:eastAsia="en-AU"/>
        </w:rPr>
        <w:t>)</w:t>
      </w:r>
      <w:r w:rsidRPr="00EB300B">
        <w:rPr>
          <w:rFonts w:cs="Arial"/>
          <w:szCs w:val="22"/>
          <w:lang w:eastAsia="en-AU"/>
        </w:rPr>
        <w:tab/>
        <w:t>Construction of path from Lot 82 DP 1251657 to Newmans Road through the subject site.</w:t>
      </w:r>
    </w:p>
    <w:p w14:paraId="529F598F" w14:textId="77777777" w:rsidR="002D2FB8" w:rsidRPr="00EB300B" w:rsidRDefault="002D2FB8" w:rsidP="002D2FB8">
      <w:pPr>
        <w:ind w:left="567"/>
        <w:jc w:val="both"/>
        <w:rPr>
          <w:rFonts w:cs="Arial"/>
          <w:szCs w:val="22"/>
          <w:lang w:eastAsia="en-AU"/>
        </w:rPr>
      </w:pPr>
    </w:p>
    <w:p w14:paraId="463B961F" w14:textId="77777777" w:rsidR="002D2FB8" w:rsidRPr="00EB300B" w:rsidRDefault="002D2FB8" w:rsidP="002D2FB8">
      <w:pPr>
        <w:ind w:left="720"/>
        <w:jc w:val="both"/>
        <w:rPr>
          <w:rFonts w:cs="Arial"/>
          <w:szCs w:val="22"/>
          <w:lang w:eastAsia="en-AU"/>
        </w:rPr>
      </w:pPr>
      <w:r w:rsidRPr="00EB300B">
        <w:rPr>
          <w:rFonts w:cs="Arial"/>
          <w:szCs w:val="22"/>
          <w:lang w:eastAsia="en-AU"/>
        </w:rPr>
        <w:t>shall be provided to serve the development with the works conforming with the standards and requirements set out in Council’s Development Design and Construction specifications and relevant policies (Water Sensitive Urban Design).</w:t>
      </w:r>
    </w:p>
    <w:p w14:paraId="76FAEE90" w14:textId="77777777" w:rsidR="002D2FB8" w:rsidRPr="00EB300B" w:rsidRDefault="002D2FB8" w:rsidP="002D2FB8">
      <w:pPr>
        <w:ind w:left="720"/>
        <w:jc w:val="both"/>
        <w:rPr>
          <w:rFonts w:cs="Arial"/>
          <w:szCs w:val="22"/>
          <w:lang w:eastAsia="en-AU"/>
        </w:rPr>
      </w:pPr>
    </w:p>
    <w:p w14:paraId="139EF936" w14:textId="77777777" w:rsidR="002D2FB8" w:rsidRPr="00EB300B" w:rsidRDefault="002D2FB8" w:rsidP="002D2FB8">
      <w:pPr>
        <w:ind w:left="720"/>
        <w:jc w:val="both"/>
        <w:rPr>
          <w:rFonts w:cs="Arial"/>
          <w:szCs w:val="22"/>
          <w:lang w:eastAsia="en-AU"/>
        </w:rPr>
      </w:pPr>
      <w:r w:rsidRPr="00EB300B">
        <w:rPr>
          <w:rFonts w:cs="Arial"/>
          <w:szCs w:val="22"/>
          <w:lang w:eastAsia="en-AU"/>
        </w:rPr>
        <w:t>Note:</w:t>
      </w:r>
    </w:p>
    <w:p w14:paraId="54CB3980" w14:textId="77777777" w:rsidR="002D2FB8" w:rsidRPr="00EB300B" w:rsidRDefault="002D2FB8" w:rsidP="002D2FB8">
      <w:pPr>
        <w:ind w:left="2160" w:hanging="720"/>
        <w:jc w:val="both"/>
        <w:rPr>
          <w:rFonts w:cs="Arial"/>
          <w:i/>
          <w:iCs/>
          <w:szCs w:val="22"/>
          <w:lang w:eastAsia="en-AU"/>
        </w:rPr>
      </w:pPr>
      <w:r w:rsidRPr="00EB300B">
        <w:rPr>
          <w:rFonts w:cs="Arial"/>
          <w:i/>
          <w:iCs/>
          <w:szCs w:val="22"/>
          <w:lang w:eastAsia="en-AU"/>
        </w:rPr>
        <w:t>(1)</w:t>
      </w:r>
      <w:r w:rsidRPr="00EB300B">
        <w:rPr>
          <w:rFonts w:cs="Arial"/>
          <w:i/>
          <w:iCs/>
          <w:szCs w:val="22"/>
          <w:lang w:eastAsia="en-AU"/>
        </w:rPr>
        <w:tab/>
        <w:t>The construction of a Basic Left Turn and Basic Right Turn treatments will be required for the construction of the access into the development site.</w:t>
      </w:r>
    </w:p>
    <w:p w14:paraId="1369B5C6" w14:textId="77777777" w:rsidR="002D2FB8" w:rsidRPr="00EB300B" w:rsidRDefault="002D2FB8" w:rsidP="002D2FB8">
      <w:pPr>
        <w:ind w:left="2160" w:hanging="720"/>
        <w:jc w:val="both"/>
        <w:rPr>
          <w:rFonts w:cs="Arial"/>
          <w:i/>
          <w:iCs/>
          <w:szCs w:val="22"/>
          <w:lang w:eastAsia="en-AU"/>
        </w:rPr>
      </w:pPr>
      <w:r w:rsidRPr="00EB300B">
        <w:rPr>
          <w:rFonts w:cs="Arial"/>
          <w:i/>
          <w:iCs/>
          <w:szCs w:val="22"/>
          <w:lang w:eastAsia="en-AU"/>
        </w:rPr>
        <w:t>(2)</w:t>
      </w:r>
      <w:r w:rsidRPr="00EB300B">
        <w:rPr>
          <w:rFonts w:cs="Arial"/>
          <w:i/>
          <w:iCs/>
          <w:szCs w:val="22"/>
          <w:lang w:eastAsia="en-AU"/>
        </w:rPr>
        <w:tab/>
        <w:t xml:space="preserve">The existing water main within the property is to be capped and made redundant. Details to be provided at CW stage. </w:t>
      </w:r>
    </w:p>
    <w:p w14:paraId="596F3157" w14:textId="77777777" w:rsidR="002D2FB8" w:rsidRPr="00EB300B" w:rsidRDefault="002D2FB8" w:rsidP="002D2FB8">
      <w:pPr>
        <w:ind w:left="2160" w:hanging="720"/>
        <w:jc w:val="both"/>
        <w:rPr>
          <w:rFonts w:cs="Arial"/>
          <w:i/>
          <w:iCs/>
          <w:szCs w:val="22"/>
          <w:lang w:eastAsia="en-AU"/>
        </w:rPr>
      </w:pPr>
      <w:r w:rsidRPr="00EB300B">
        <w:rPr>
          <w:rFonts w:cs="Arial"/>
          <w:i/>
          <w:iCs/>
          <w:szCs w:val="22"/>
          <w:lang w:eastAsia="en-AU"/>
        </w:rPr>
        <w:lastRenderedPageBreak/>
        <w:t>(3)</w:t>
      </w:r>
      <w:r w:rsidRPr="00EB300B">
        <w:rPr>
          <w:rFonts w:cs="Arial"/>
          <w:i/>
          <w:iCs/>
          <w:szCs w:val="22"/>
          <w:lang w:eastAsia="en-AU"/>
        </w:rPr>
        <w:tab/>
        <w:t>The shared path through the site that connects to Newmans Road shall be 2.5m wide with the disused section within Lot 82 DP 1251657 being decommissioned.</w:t>
      </w:r>
    </w:p>
    <w:p w14:paraId="19C4AA3A" w14:textId="77777777" w:rsidR="002D2FB8" w:rsidRPr="00EB300B" w:rsidRDefault="002D2FB8" w:rsidP="002D2FB8">
      <w:pPr>
        <w:ind w:left="2160" w:hanging="720"/>
        <w:jc w:val="both"/>
        <w:rPr>
          <w:rFonts w:cs="Arial"/>
          <w:i/>
          <w:iCs/>
          <w:szCs w:val="22"/>
          <w:lang w:eastAsia="en-AU"/>
        </w:rPr>
      </w:pPr>
      <w:r w:rsidRPr="00EB300B">
        <w:rPr>
          <w:rFonts w:cs="Arial"/>
          <w:i/>
          <w:iCs/>
          <w:szCs w:val="22"/>
          <w:lang w:eastAsia="en-AU"/>
        </w:rPr>
        <w:t>(4)</w:t>
      </w:r>
      <w:r w:rsidRPr="00EB300B">
        <w:rPr>
          <w:rFonts w:cs="Arial"/>
          <w:i/>
          <w:iCs/>
          <w:szCs w:val="22"/>
          <w:lang w:eastAsia="en-AU"/>
        </w:rPr>
        <w:tab/>
        <w:t>Any safety measures required on the path due to the WSUD basin must be detailed on the Civil Works Plans.</w:t>
      </w:r>
    </w:p>
    <w:p w14:paraId="28C341D2" w14:textId="77777777" w:rsidR="002D2FB8" w:rsidRPr="00EB300B" w:rsidRDefault="002D2FB8" w:rsidP="002D2FB8">
      <w:pPr>
        <w:ind w:left="2160" w:hanging="720"/>
        <w:jc w:val="both"/>
        <w:rPr>
          <w:rFonts w:cs="Arial"/>
          <w:i/>
          <w:iCs/>
          <w:szCs w:val="22"/>
          <w:lang w:eastAsia="en-AU"/>
        </w:rPr>
      </w:pPr>
      <w:r w:rsidRPr="00EB300B">
        <w:rPr>
          <w:rFonts w:cs="Arial"/>
          <w:i/>
          <w:iCs/>
          <w:szCs w:val="22"/>
          <w:lang w:eastAsia="en-AU"/>
        </w:rPr>
        <w:t>(5)</w:t>
      </w:r>
      <w:r w:rsidRPr="00EB300B">
        <w:rPr>
          <w:rFonts w:cs="Arial"/>
          <w:i/>
          <w:iCs/>
          <w:szCs w:val="22"/>
          <w:lang w:eastAsia="en-AU"/>
        </w:rPr>
        <w:tab/>
        <w:t xml:space="preserve">The internal sewer reticulation shall be designed to comply with </w:t>
      </w:r>
      <w:proofErr w:type="spellStart"/>
      <w:r w:rsidRPr="00EB300B">
        <w:rPr>
          <w:rFonts w:cs="Arial"/>
          <w:i/>
          <w:iCs/>
          <w:szCs w:val="22"/>
          <w:lang w:eastAsia="en-AU"/>
        </w:rPr>
        <w:t>Auspec</w:t>
      </w:r>
      <w:proofErr w:type="spellEnd"/>
      <w:r w:rsidRPr="00EB300B">
        <w:rPr>
          <w:rFonts w:cs="Arial"/>
          <w:i/>
          <w:iCs/>
          <w:szCs w:val="22"/>
          <w:lang w:eastAsia="en-AU"/>
        </w:rPr>
        <w:t xml:space="preserve"> or AS3500 with only one connect to Councils sewer main at one location.</w:t>
      </w:r>
    </w:p>
    <w:p w14:paraId="65C0EB74" w14:textId="77777777" w:rsidR="002D2FB8" w:rsidRPr="00EB300B" w:rsidRDefault="002D2FB8" w:rsidP="002D2FB8">
      <w:pPr>
        <w:ind w:left="2160" w:hanging="720"/>
        <w:jc w:val="both"/>
        <w:rPr>
          <w:rFonts w:cs="Arial"/>
          <w:i/>
          <w:iCs/>
          <w:szCs w:val="22"/>
          <w:lang w:eastAsia="en-AU"/>
        </w:rPr>
      </w:pPr>
      <w:r w:rsidRPr="00EB300B">
        <w:rPr>
          <w:rFonts w:cs="Arial"/>
          <w:i/>
          <w:iCs/>
          <w:szCs w:val="22"/>
          <w:lang w:eastAsia="en-AU"/>
        </w:rPr>
        <w:t>(6)</w:t>
      </w:r>
      <w:r w:rsidRPr="00EB300B">
        <w:rPr>
          <w:rFonts w:cs="Arial"/>
          <w:i/>
          <w:iCs/>
          <w:szCs w:val="22"/>
          <w:lang w:eastAsia="en-AU"/>
        </w:rPr>
        <w:tab/>
        <w:t>The works required for the roundabout and Newmans Road frontage to the site are to be consistent with the executed Voluntary Planning Agreement.</w:t>
      </w:r>
    </w:p>
    <w:p w14:paraId="3515BD00" w14:textId="77777777" w:rsidR="002D2FB8" w:rsidRPr="00EB300B" w:rsidRDefault="002D2FB8" w:rsidP="002D2FB8">
      <w:pPr>
        <w:ind w:left="567"/>
        <w:jc w:val="both"/>
        <w:rPr>
          <w:rFonts w:cs="Arial"/>
          <w:szCs w:val="22"/>
          <w:lang w:eastAsia="en-AU"/>
        </w:rPr>
      </w:pPr>
    </w:p>
    <w:p w14:paraId="1E006625" w14:textId="77777777" w:rsidR="002D2FB8" w:rsidRPr="00EB300B" w:rsidRDefault="002D2FB8" w:rsidP="002D2FB8">
      <w:pPr>
        <w:ind w:left="567"/>
        <w:jc w:val="both"/>
        <w:rPr>
          <w:rFonts w:cs="Arial"/>
          <w:szCs w:val="22"/>
          <w:lang w:eastAsia="en-AU"/>
        </w:rPr>
      </w:pPr>
    </w:p>
    <w:p w14:paraId="105B5550" w14:textId="77777777" w:rsidR="002D2FB8" w:rsidRPr="00EB300B" w:rsidRDefault="002D2FB8" w:rsidP="002D2FB8">
      <w:pPr>
        <w:ind w:left="567"/>
        <w:jc w:val="both"/>
        <w:rPr>
          <w:rFonts w:cs="Arial"/>
          <w:szCs w:val="22"/>
          <w:lang w:eastAsia="en-AU"/>
        </w:rPr>
      </w:pPr>
      <w:r w:rsidRPr="00EB300B">
        <w:rPr>
          <w:rFonts w:cs="Arial"/>
          <w:szCs w:val="22"/>
          <w:lang w:eastAsia="en-AU"/>
        </w:rPr>
        <w:t xml:space="preserve">Plans and specifications are to be submitted to Council and a separate </w:t>
      </w:r>
      <w:r w:rsidRPr="00EB300B">
        <w:rPr>
          <w:rFonts w:cs="Arial"/>
          <w:b/>
          <w:bCs/>
          <w:szCs w:val="22"/>
          <w:lang w:eastAsia="en-AU"/>
        </w:rPr>
        <w:t>Civil Works Certificate</w:t>
      </w:r>
      <w:r w:rsidRPr="00EB300B">
        <w:rPr>
          <w:rFonts w:cs="Arial"/>
          <w:szCs w:val="22"/>
          <w:lang w:eastAsia="en-AU"/>
        </w:rPr>
        <w:t xml:space="preserve"> approved prior to commencement of any works excluding vegetation removal.  Plan submissions are to be accompanied by payment of prescribed fee.</w:t>
      </w:r>
    </w:p>
    <w:p w14:paraId="1AE49690" w14:textId="77777777" w:rsidR="002D2FB8" w:rsidRPr="00EB300B" w:rsidRDefault="002D2FB8" w:rsidP="002D2FB8">
      <w:pPr>
        <w:jc w:val="both"/>
        <w:rPr>
          <w:rFonts w:cs="Arial"/>
          <w:szCs w:val="22"/>
          <w:lang w:eastAsia="en-AU"/>
        </w:rPr>
      </w:pPr>
    </w:p>
    <w:p w14:paraId="4E70C424" w14:textId="77777777" w:rsidR="002D2FB8" w:rsidRPr="00EB300B" w:rsidRDefault="002D2FB8" w:rsidP="002D2FB8">
      <w:pPr>
        <w:ind w:left="567"/>
        <w:jc w:val="both"/>
        <w:rPr>
          <w:rFonts w:cs="Arial"/>
          <w:szCs w:val="22"/>
          <w:lang w:eastAsia="en-AU"/>
        </w:rPr>
      </w:pPr>
      <w:r w:rsidRPr="00EB300B">
        <w:rPr>
          <w:rFonts w:cs="Arial"/>
          <w:szCs w:val="22"/>
          <w:lang w:eastAsia="en-AU"/>
        </w:rPr>
        <w:t>Plans and specifications submitted later than six (6) months from the date of development consent shall comply with Council’s current specifications at a date six (6) months prior to submission.</w:t>
      </w:r>
    </w:p>
    <w:p w14:paraId="57216AE6" w14:textId="77777777" w:rsidR="002D2FB8" w:rsidRPr="00EB300B" w:rsidRDefault="002D2FB8" w:rsidP="002D2FB8">
      <w:pPr>
        <w:ind w:left="567"/>
        <w:jc w:val="both"/>
        <w:rPr>
          <w:rFonts w:cs="Arial"/>
          <w:szCs w:val="22"/>
          <w:lang w:eastAsia="en-AU"/>
        </w:rPr>
      </w:pPr>
    </w:p>
    <w:p w14:paraId="380EE0E2" w14:textId="77777777" w:rsidR="002D2FB8" w:rsidRPr="00EB300B" w:rsidRDefault="002D2FB8" w:rsidP="002D2FB8">
      <w:pPr>
        <w:ind w:left="567"/>
        <w:jc w:val="both"/>
        <w:rPr>
          <w:rFonts w:cs="Arial"/>
          <w:szCs w:val="22"/>
          <w:lang w:eastAsia="en-AU"/>
        </w:rPr>
      </w:pPr>
      <w:r w:rsidRPr="00EB300B">
        <w:rPr>
          <w:rFonts w:cs="Arial"/>
          <w:szCs w:val="22"/>
          <w:lang w:eastAsia="en-AU"/>
        </w:rPr>
        <w:t>All work is to be at the developer’s cost.</w:t>
      </w:r>
    </w:p>
    <w:p w14:paraId="2DD60416" w14:textId="77777777" w:rsidR="002D2FB8" w:rsidRPr="00EB300B" w:rsidRDefault="002D2FB8" w:rsidP="002D2FB8">
      <w:pPr>
        <w:jc w:val="both"/>
        <w:rPr>
          <w:rFonts w:cs="Arial"/>
          <w:szCs w:val="22"/>
          <w:lang w:eastAsia="en-AU"/>
        </w:rPr>
      </w:pPr>
    </w:p>
    <w:p w14:paraId="06678C7F" w14:textId="77777777" w:rsidR="002D2FB8" w:rsidRPr="00EB300B" w:rsidRDefault="002D2FB8" w:rsidP="002D2FB8">
      <w:pPr>
        <w:jc w:val="both"/>
        <w:rPr>
          <w:rFonts w:cs="Arial"/>
          <w:b/>
          <w:bCs/>
          <w:szCs w:val="22"/>
          <w:lang w:eastAsia="en-AU"/>
        </w:rPr>
      </w:pPr>
      <w:r w:rsidRPr="00EB300B">
        <w:rPr>
          <w:rFonts w:cs="Arial"/>
          <w:b/>
          <w:bCs/>
          <w:szCs w:val="22"/>
          <w:lang w:eastAsia="en-AU"/>
        </w:rPr>
        <w:t>Vegetation Management Plan (Construction):</w:t>
      </w:r>
    </w:p>
    <w:p w14:paraId="4D85A912" w14:textId="77777777" w:rsidR="002D2FB8" w:rsidRPr="00EB300B" w:rsidRDefault="002D2FB8" w:rsidP="002D2FB8">
      <w:pPr>
        <w:ind w:left="567"/>
        <w:jc w:val="both"/>
        <w:rPr>
          <w:rFonts w:cs="Arial"/>
          <w:szCs w:val="22"/>
          <w:lang w:eastAsia="en-AU"/>
        </w:rPr>
      </w:pPr>
    </w:p>
    <w:p w14:paraId="1BB3F594" w14:textId="77777777" w:rsidR="002D2FB8" w:rsidRPr="00EB300B" w:rsidRDefault="002D2FB8" w:rsidP="002D2FB8">
      <w:pPr>
        <w:numPr>
          <w:ilvl w:val="0"/>
          <w:numId w:val="2"/>
        </w:numPr>
        <w:spacing w:after="160" w:line="259" w:lineRule="auto"/>
        <w:jc w:val="both"/>
        <w:rPr>
          <w:rFonts w:cs="Arial"/>
          <w:szCs w:val="22"/>
          <w:lang w:eastAsia="en-AU"/>
        </w:rPr>
      </w:pPr>
      <w:r w:rsidRPr="00EB300B">
        <w:rPr>
          <w:rFonts w:cs="Arial"/>
          <w:b/>
          <w:bCs/>
          <w:szCs w:val="22"/>
          <w:lang w:eastAsia="en-AU"/>
        </w:rPr>
        <w:t>Before issue of a Construction Certificate</w:t>
      </w:r>
      <w:r w:rsidRPr="00EB300B">
        <w:rPr>
          <w:rFonts w:cs="Arial"/>
          <w:szCs w:val="22"/>
          <w:lang w:eastAsia="en-AU"/>
        </w:rPr>
        <w:t xml:space="preserve">, and prior to commencement of any works on the site, a detailed Vegetation Management Plan (VMP) in accordance with Council’s ‘Guideline for Preparing Vegetation Management Plans’ in Appendix 2 of the Coffs Harbour Development Control Plan being submitted and approved by Council. </w:t>
      </w:r>
    </w:p>
    <w:p w14:paraId="61E0E0AB" w14:textId="77777777" w:rsidR="002D2FB8" w:rsidRPr="00EB300B" w:rsidRDefault="002D2FB8" w:rsidP="002D2FB8">
      <w:pPr>
        <w:ind w:left="567"/>
        <w:jc w:val="both"/>
        <w:rPr>
          <w:rFonts w:cs="Arial"/>
          <w:szCs w:val="22"/>
          <w:lang w:eastAsia="en-AU"/>
        </w:rPr>
      </w:pPr>
      <w:r w:rsidRPr="00EB300B">
        <w:rPr>
          <w:rFonts w:cs="Arial"/>
          <w:szCs w:val="22"/>
          <w:lang w:eastAsia="en-AU"/>
        </w:rPr>
        <w:t xml:space="preserve"> </w:t>
      </w:r>
    </w:p>
    <w:p w14:paraId="0B17D8EA" w14:textId="77777777" w:rsidR="002D2FB8" w:rsidRPr="00EB300B" w:rsidRDefault="002D2FB8" w:rsidP="002D2FB8">
      <w:pPr>
        <w:ind w:left="567"/>
        <w:jc w:val="both"/>
        <w:rPr>
          <w:rFonts w:cs="Arial"/>
          <w:szCs w:val="22"/>
          <w:lang w:eastAsia="en-AU"/>
        </w:rPr>
      </w:pPr>
      <w:r w:rsidRPr="00EB300B">
        <w:rPr>
          <w:rFonts w:cs="Arial"/>
          <w:szCs w:val="22"/>
          <w:lang w:eastAsia="en-AU"/>
        </w:rPr>
        <w:t xml:space="preserve">The VMP shall be prepared by persons with professional qualifications and/or knowledge and experience in bush regeneration/stream rehabilitation practices and who is eligible for membership to the Australian Association of Bush Regenerators (AABR). </w:t>
      </w:r>
    </w:p>
    <w:p w14:paraId="2CE945DA" w14:textId="77777777" w:rsidR="002D2FB8" w:rsidRPr="00EB300B" w:rsidRDefault="002D2FB8" w:rsidP="002D2FB8">
      <w:pPr>
        <w:jc w:val="both"/>
        <w:rPr>
          <w:rFonts w:cs="Arial"/>
          <w:szCs w:val="22"/>
          <w:lang w:eastAsia="en-AU"/>
        </w:rPr>
      </w:pPr>
    </w:p>
    <w:p w14:paraId="0C29828E" w14:textId="77777777" w:rsidR="002D2FB8" w:rsidRPr="00EB300B" w:rsidRDefault="002D2FB8" w:rsidP="002D2FB8">
      <w:pPr>
        <w:widowControl w:val="0"/>
        <w:tabs>
          <w:tab w:val="left" w:pos="0"/>
          <w:tab w:val="left" w:pos="567"/>
        </w:tabs>
        <w:ind w:left="34" w:right="-51"/>
        <w:jc w:val="both"/>
        <w:outlineLvl w:val="1"/>
        <w:rPr>
          <w:rFonts w:ascii="Arial Bold" w:hAnsi="Arial Bold"/>
          <w:b/>
          <w:lang w:eastAsia="en-AU"/>
        </w:rPr>
      </w:pPr>
      <w:r w:rsidRPr="00EB300B">
        <w:rPr>
          <w:rFonts w:ascii="Arial Bold" w:hAnsi="Arial Bold"/>
          <w:b/>
          <w:lang w:eastAsia="en-AU"/>
        </w:rPr>
        <w:t>Retaining Works</w:t>
      </w:r>
      <w:r w:rsidRPr="00EB300B">
        <w:rPr>
          <w:rFonts w:ascii="Arial Bold" w:hAnsi="Arial Bold" w:cs="Arial"/>
          <w:b/>
          <w:lang w:eastAsia="en-AU"/>
        </w:rPr>
        <w:t>:</w:t>
      </w:r>
    </w:p>
    <w:p w14:paraId="2F824A91" w14:textId="77777777" w:rsidR="002D2FB8" w:rsidRPr="00EB300B" w:rsidRDefault="002D2FB8" w:rsidP="002D2FB8">
      <w:pPr>
        <w:widowControl w:val="0"/>
        <w:autoSpaceDE w:val="0"/>
        <w:autoSpaceDN w:val="0"/>
        <w:adjustRightInd w:val="0"/>
        <w:jc w:val="both"/>
        <w:rPr>
          <w:rFonts w:cs="Arial"/>
          <w:szCs w:val="22"/>
          <w:lang w:eastAsia="en-AU"/>
        </w:rPr>
      </w:pPr>
    </w:p>
    <w:p w14:paraId="3473735E" w14:textId="77777777" w:rsidR="002D2FB8" w:rsidRPr="00EB300B" w:rsidRDefault="002D2FB8" w:rsidP="002D2FB8">
      <w:pPr>
        <w:widowControl w:val="0"/>
        <w:numPr>
          <w:ilvl w:val="0"/>
          <w:numId w:val="2"/>
        </w:numPr>
        <w:spacing w:after="160" w:line="259" w:lineRule="auto"/>
        <w:jc w:val="both"/>
        <w:rPr>
          <w:rFonts w:cs="Arial"/>
          <w:szCs w:val="22"/>
        </w:rPr>
      </w:pPr>
      <w:r w:rsidRPr="00EB300B">
        <w:rPr>
          <w:rFonts w:cs="Arial"/>
          <w:szCs w:val="22"/>
          <w:lang w:eastAsia="en-AU"/>
        </w:rPr>
        <w:t>A construction certificate is required for retaining walls exceeding 600mm in height.  Timber retaining walls exceeding 600mm in height are not to be permitted within 1 metre of the boundary.</w:t>
      </w:r>
    </w:p>
    <w:p w14:paraId="4C1DBD0E" w14:textId="77777777" w:rsidR="002D2FB8" w:rsidRPr="00EB300B" w:rsidRDefault="002D2FB8" w:rsidP="002D2FB8">
      <w:pPr>
        <w:ind w:left="567"/>
        <w:jc w:val="both"/>
        <w:rPr>
          <w:rFonts w:cs="Arial"/>
          <w:szCs w:val="22"/>
          <w:lang w:eastAsia="en-AU"/>
        </w:rPr>
      </w:pPr>
    </w:p>
    <w:p w14:paraId="2BEAAF1C" w14:textId="77777777" w:rsidR="002D2FB8" w:rsidRPr="00EB300B" w:rsidRDefault="002D2FB8" w:rsidP="002D2FB8">
      <w:pPr>
        <w:jc w:val="both"/>
        <w:rPr>
          <w:rFonts w:cs="Arial"/>
          <w:b/>
          <w:bCs/>
          <w:szCs w:val="22"/>
          <w:lang w:eastAsia="en-AU"/>
        </w:rPr>
      </w:pPr>
      <w:r w:rsidRPr="00EB300B">
        <w:rPr>
          <w:rFonts w:cs="Arial"/>
          <w:b/>
          <w:bCs/>
          <w:szCs w:val="22"/>
          <w:lang w:eastAsia="en-AU"/>
        </w:rPr>
        <w:t>Consolidation:</w:t>
      </w:r>
    </w:p>
    <w:p w14:paraId="654C83A9" w14:textId="77777777" w:rsidR="002D2FB8" w:rsidRPr="00EB300B" w:rsidRDefault="002D2FB8" w:rsidP="002D2FB8">
      <w:pPr>
        <w:ind w:left="567"/>
        <w:jc w:val="both"/>
        <w:rPr>
          <w:rFonts w:cs="Arial"/>
          <w:szCs w:val="22"/>
          <w:lang w:eastAsia="en-AU"/>
        </w:rPr>
      </w:pPr>
    </w:p>
    <w:p w14:paraId="4363D6F7" w14:textId="77777777" w:rsidR="002D2FB8" w:rsidRPr="00EB300B" w:rsidRDefault="002D2FB8" w:rsidP="002D2FB8">
      <w:pPr>
        <w:widowControl w:val="0"/>
        <w:numPr>
          <w:ilvl w:val="0"/>
          <w:numId w:val="2"/>
        </w:numPr>
        <w:spacing w:after="160" w:line="259" w:lineRule="auto"/>
        <w:jc w:val="both"/>
        <w:rPr>
          <w:rFonts w:cs="Arial"/>
          <w:szCs w:val="22"/>
        </w:rPr>
      </w:pPr>
      <w:r w:rsidRPr="00EB300B">
        <w:rPr>
          <w:lang w:eastAsia="en-AU"/>
        </w:rPr>
        <w:t xml:space="preserve">Lot 11 DP 830936 and Lot 82 DP 1251657 being consolidated to ensure vehicle access and drainage can be provided as proposed.  Evidence of lodgement of a plan of consolidation being submitted to Council or the certifying authority </w:t>
      </w:r>
      <w:r w:rsidRPr="00EB300B">
        <w:rPr>
          <w:b/>
          <w:bCs/>
          <w:lang w:eastAsia="en-AU"/>
        </w:rPr>
        <w:t>prior to issue of the Construction Certificate for building works.</w:t>
      </w:r>
    </w:p>
    <w:p w14:paraId="683AA323" w14:textId="77777777" w:rsidR="002D2FB8" w:rsidRPr="00EB300B" w:rsidRDefault="002D2FB8" w:rsidP="002D2FB8">
      <w:pPr>
        <w:widowControl w:val="0"/>
        <w:autoSpaceDE w:val="0"/>
        <w:autoSpaceDN w:val="0"/>
        <w:rPr>
          <w:rFonts w:eastAsia="Arial" w:cs="Arial"/>
          <w:bCs/>
          <w:szCs w:val="22"/>
          <w:lang w:eastAsia="en-AU" w:bidi="en-AU"/>
        </w:rPr>
      </w:pPr>
    </w:p>
    <w:p w14:paraId="2C9154A7" w14:textId="77777777" w:rsidR="002D2FB8" w:rsidRPr="00EB300B" w:rsidRDefault="002D2FB8" w:rsidP="002D2FB8">
      <w:pPr>
        <w:widowControl w:val="0"/>
        <w:autoSpaceDE w:val="0"/>
        <w:autoSpaceDN w:val="0"/>
        <w:rPr>
          <w:rFonts w:eastAsia="Arial" w:cs="Arial"/>
          <w:b/>
          <w:szCs w:val="22"/>
          <w:lang w:eastAsia="en-AU" w:bidi="en-AU"/>
        </w:rPr>
      </w:pPr>
      <w:r w:rsidRPr="00EB300B">
        <w:rPr>
          <w:rFonts w:eastAsia="Arial" w:cs="Arial"/>
          <w:b/>
          <w:szCs w:val="22"/>
          <w:lang w:eastAsia="en-AU" w:bidi="en-AU"/>
        </w:rPr>
        <w:t>Construction Waste Management Plan:</w:t>
      </w:r>
    </w:p>
    <w:p w14:paraId="5E694376" w14:textId="77777777" w:rsidR="002D2FB8" w:rsidRPr="00EB300B" w:rsidRDefault="002D2FB8" w:rsidP="002D2FB8">
      <w:pPr>
        <w:widowControl w:val="0"/>
        <w:autoSpaceDE w:val="0"/>
        <w:autoSpaceDN w:val="0"/>
        <w:rPr>
          <w:rFonts w:eastAsia="Arial" w:cs="Arial"/>
          <w:b/>
          <w:szCs w:val="22"/>
          <w:lang w:eastAsia="en-AU" w:bidi="en-AU"/>
        </w:rPr>
      </w:pPr>
    </w:p>
    <w:p w14:paraId="074DF9EF" w14:textId="77777777" w:rsidR="002D2FB8" w:rsidRPr="00EB300B" w:rsidRDefault="002D2FB8" w:rsidP="002D2FB8">
      <w:pPr>
        <w:widowControl w:val="0"/>
        <w:numPr>
          <w:ilvl w:val="0"/>
          <w:numId w:val="2"/>
        </w:numPr>
        <w:spacing w:after="160" w:line="259" w:lineRule="auto"/>
        <w:jc w:val="both"/>
        <w:rPr>
          <w:rFonts w:cs="Arial"/>
          <w:bCs/>
          <w:szCs w:val="22"/>
          <w:lang w:eastAsia="en-AU"/>
        </w:rPr>
      </w:pPr>
      <w:r w:rsidRPr="00EB300B">
        <w:rPr>
          <w:rFonts w:cs="Arial"/>
          <w:b/>
          <w:szCs w:val="22"/>
          <w:lang w:eastAsia="en-AU"/>
        </w:rPr>
        <w:t>Before issue of a construction certificate</w:t>
      </w:r>
      <w:r w:rsidRPr="00EB300B">
        <w:rPr>
          <w:rFonts w:cs="Arial"/>
          <w:bCs/>
          <w:szCs w:val="22"/>
          <w:lang w:eastAsia="en-AU"/>
        </w:rPr>
        <w:t>, a Construction Waste Management Plan must be prepared by a suitably qualified person in accordance with Council’s waste policies and provided to the principal certifying authority. The plan must include the following matters:</w:t>
      </w:r>
    </w:p>
    <w:p w14:paraId="557A0729" w14:textId="77777777" w:rsidR="002D2FB8" w:rsidRPr="00EB300B" w:rsidRDefault="002D2FB8" w:rsidP="002D2FB8">
      <w:pPr>
        <w:widowControl w:val="0"/>
        <w:ind w:left="567"/>
        <w:jc w:val="both"/>
        <w:rPr>
          <w:rFonts w:cs="Arial"/>
          <w:bCs/>
          <w:szCs w:val="22"/>
          <w:lang w:eastAsia="en-AU"/>
        </w:rPr>
      </w:pPr>
    </w:p>
    <w:p w14:paraId="457198B8" w14:textId="77777777" w:rsidR="002D2FB8" w:rsidRPr="00EB300B" w:rsidRDefault="002D2FB8" w:rsidP="002D2FB8">
      <w:pPr>
        <w:widowControl w:val="0"/>
        <w:numPr>
          <w:ilvl w:val="0"/>
          <w:numId w:val="91"/>
        </w:numPr>
        <w:spacing w:after="160" w:line="259" w:lineRule="auto"/>
        <w:ind w:left="927"/>
        <w:jc w:val="both"/>
        <w:rPr>
          <w:rFonts w:cs="Arial"/>
          <w:bCs/>
          <w:szCs w:val="22"/>
          <w:lang w:eastAsia="en-AU"/>
        </w:rPr>
      </w:pPr>
      <w:r w:rsidRPr="00EB300B">
        <w:rPr>
          <w:rFonts w:cs="Arial"/>
          <w:bCs/>
          <w:szCs w:val="22"/>
          <w:lang w:eastAsia="en-AU"/>
        </w:rPr>
        <w:t>Implementation of the Waste Hierarchy to promote waste avoidance and minimisation.</w:t>
      </w:r>
    </w:p>
    <w:p w14:paraId="31FCA91B" w14:textId="77777777" w:rsidR="002D2FB8" w:rsidRPr="00EB300B" w:rsidRDefault="002D2FB8" w:rsidP="002D2FB8">
      <w:pPr>
        <w:widowControl w:val="0"/>
        <w:numPr>
          <w:ilvl w:val="0"/>
          <w:numId w:val="91"/>
        </w:numPr>
        <w:spacing w:after="160" w:line="259" w:lineRule="auto"/>
        <w:ind w:left="927"/>
        <w:jc w:val="both"/>
        <w:rPr>
          <w:rFonts w:cs="Arial"/>
          <w:bCs/>
          <w:szCs w:val="22"/>
          <w:lang w:eastAsia="en-AU"/>
        </w:rPr>
      </w:pPr>
      <w:r w:rsidRPr="00EB300B">
        <w:rPr>
          <w:rFonts w:cs="Arial"/>
          <w:bCs/>
          <w:szCs w:val="22"/>
          <w:lang w:eastAsia="en-AU"/>
        </w:rPr>
        <w:t>Type of Waste Generated e.g., concrete, glass, timber etc.</w:t>
      </w:r>
    </w:p>
    <w:p w14:paraId="44F0379E" w14:textId="77777777" w:rsidR="002D2FB8" w:rsidRPr="00EB300B" w:rsidRDefault="002D2FB8" w:rsidP="002D2FB8">
      <w:pPr>
        <w:widowControl w:val="0"/>
        <w:numPr>
          <w:ilvl w:val="0"/>
          <w:numId w:val="91"/>
        </w:numPr>
        <w:spacing w:after="160" w:line="259" w:lineRule="auto"/>
        <w:ind w:left="927"/>
        <w:jc w:val="both"/>
        <w:rPr>
          <w:rFonts w:cs="Arial"/>
          <w:bCs/>
          <w:szCs w:val="22"/>
          <w:lang w:eastAsia="en-AU"/>
        </w:rPr>
      </w:pPr>
      <w:r w:rsidRPr="00EB300B">
        <w:rPr>
          <w:rFonts w:cs="Arial"/>
          <w:bCs/>
          <w:szCs w:val="22"/>
          <w:lang w:eastAsia="en-AU"/>
        </w:rPr>
        <w:t>Estimate volume of each type</w:t>
      </w:r>
    </w:p>
    <w:p w14:paraId="4E9274D3" w14:textId="77777777" w:rsidR="002D2FB8" w:rsidRPr="00EB300B" w:rsidRDefault="002D2FB8" w:rsidP="002D2FB8">
      <w:pPr>
        <w:widowControl w:val="0"/>
        <w:numPr>
          <w:ilvl w:val="0"/>
          <w:numId w:val="91"/>
        </w:numPr>
        <w:spacing w:after="160" w:line="259" w:lineRule="auto"/>
        <w:ind w:left="927"/>
        <w:jc w:val="both"/>
        <w:rPr>
          <w:rFonts w:cs="Arial"/>
          <w:bCs/>
          <w:szCs w:val="22"/>
          <w:lang w:eastAsia="en-AU"/>
        </w:rPr>
      </w:pPr>
      <w:r w:rsidRPr="00EB300B">
        <w:rPr>
          <w:rFonts w:cs="Arial"/>
          <w:bCs/>
          <w:szCs w:val="22"/>
          <w:lang w:eastAsia="en-AU"/>
        </w:rPr>
        <w:t>Method of disposal</w:t>
      </w:r>
    </w:p>
    <w:p w14:paraId="6398A6FB" w14:textId="77777777" w:rsidR="002D2FB8" w:rsidRPr="00EB300B" w:rsidRDefault="002D2FB8" w:rsidP="002D2FB8">
      <w:pPr>
        <w:widowControl w:val="0"/>
        <w:numPr>
          <w:ilvl w:val="0"/>
          <w:numId w:val="91"/>
        </w:numPr>
        <w:spacing w:after="160" w:line="259" w:lineRule="auto"/>
        <w:ind w:left="927"/>
        <w:jc w:val="both"/>
        <w:rPr>
          <w:rFonts w:cs="Arial"/>
          <w:bCs/>
          <w:szCs w:val="22"/>
          <w:lang w:eastAsia="en-AU"/>
        </w:rPr>
      </w:pPr>
      <w:r w:rsidRPr="00EB300B">
        <w:rPr>
          <w:rFonts w:cs="Arial"/>
          <w:bCs/>
          <w:szCs w:val="22"/>
          <w:lang w:eastAsia="en-AU"/>
        </w:rPr>
        <w:t>Waste depot or recycling outlet to be used.</w:t>
      </w:r>
    </w:p>
    <w:p w14:paraId="724ACD56" w14:textId="77777777" w:rsidR="002D2FB8" w:rsidRPr="00EB300B" w:rsidRDefault="002D2FB8" w:rsidP="002D2FB8">
      <w:pPr>
        <w:widowControl w:val="0"/>
        <w:numPr>
          <w:ilvl w:val="0"/>
          <w:numId w:val="91"/>
        </w:numPr>
        <w:spacing w:after="160" w:line="259" w:lineRule="auto"/>
        <w:ind w:left="927"/>
        <w:jc w:val="both"/>
        <w:rPr>
          <w:rFonts w:cs="Arial"/>
          <w:bCs/>
          <w:szCs w:val="22"/>
          <w:lang w:eastAsia="en-AU"/>
        </w:rPr>
      </w:pPr>
      <w:r w:rsidRPr="00EB300B">
        <w:rPr>
          <w:rFonts w:cs="Arial"/>
          <w:bCs/>
          <w:szCs w:val="22"/>
          <w:lang w:eastAsia="en-AU"/>
        </w:rPr>
        <w:t>No burning of materials is permitted on site.</w:t>
      </w:r>
    </w:p>
    <w:p w14:paraId="3AB45A7F" w14:textId="77777777" w:rsidR="002D2FB8" w:rsidRPr="00EB300B" w:rsidRDefault="002D2FB8" w:rsidP="002D2FB8">
      <w:pPr>
        <w:widowControl w:val="0"/>
        <w:ind w:left="567"/>
        <w:jc w:val="both"/>
        <w:rPr>
          <w:rFonts w:cs="Arial"/>
          <w:bCs/>
          <w:szCs w:val="22"/>
          <w:lang w:eastAsia="en-AU"/>
        </w:rPr>
      </w:pPr>
    </w:p>
    <w:p w14:paraId="34009686" w14:textId="77777777" w:rsidR="002D2FB8" w:rsidRPr="00EB300B" w:rsidRDefault="002D2FB8" w:rsidP="002D2FB8">
      <w:pPr>
        <w:widowControl w:val="0"/>
        <w:ind w:left="567"/>
        <w:jc w:val="both"/>
        <w:rPr>
          <w:rFonts w:cs="Arial"/>
          <w:bCs/>
          <w:szCs w:val="22"/>
          <w:lang w:eastAsia="en-AU"/>
        </w:rPr>
      </w:pPr>
      <w:r w:rsidRPr="00EB300B">
        <w:rPr>
          <w:rFonts w:cs="Arial"/>
          <w:bCs/>
          <w:szCs w:val="22"/>
          <w:lang w:eastAsia="en-AU"/>
        </w:rPr>
        <w:t xml:space="preserve">The Principal Certifying Authority is required to verify the development conforms for the duration of the construction phase. </w:t>
      </w:r>
    </w:p>
    <w:p w14:paraId="159B6B19" w14:textId="77777777" w:rsidR="002D2FB8" w:rsidRPr="00EB300B" w:rsidRDefault="002D2FB8" w:rsidP="002D2FB8">
      <w:pPr>
        <w:widowControl w:val="0"/>
        <w:ind w:left="567" w:hanging="567"/>
        <w:jc w:val="both"/>
        <w:rPr>
          <w:rFonts w:cs="Arial"/>
          <w:bCs/>
          <w:szCs w:val="22"/>
          <w:lang w:eastAsia="en-AU"/>
        </w:rPr>
      </w:pPr>
    </w:p>
    <w:p w14:paraId="06685E73" w14:textId="77777777" w:rsidR="002D2FB8" w:rsidRPr="00EB300B" w:rsidRDefault="002D2FB8" w:rsidP="002D2FB8">
      <w:pPr>
        <w:widowControl w:val="0"/>
        <w:ind w:left="567" w:hanging="567"/>
        <w:jc w:val="both"/>
        <w:rPr>
          <w:rFonts w:cs="Arial"/>
          <w:b/>
          <w:szCs w:val="22"/>
          <w:lang w:eastAsia="en-AU"/>
        </w:rPr>
      </w:pPr>
      <w:r w:rsidRPr="00EB300B">
        <w:rPr>
          <w:rFonts w:cs="Arial"/>
          <w:b/>
          <w:szCs w:val="22"/>
          <w:lang w:eastAsia="en-AU"/>
        </w:rPr>
        <w:t>Waste Storage Plan:</w:t>
      </w:r>
    </w:p>
    <w:p w14:paraId="6CFC1660" w14:textId="77777777" w:rsidR="002D2FB8" w:rsidRPr="00EB300B" w:rsidRDefault="002D2FB8" w:rsidP="002D2FB8">
      <w:pPr>
        <w:widowControl w:val="0"/>
        <w:ind w:left="567"/>
        <w:jc w:val="both"/>
        <w:rPr>
          <w:rFonts w:cs="Arial"/>
          <w:bCs/>
          <w:szCs w:val="22"/>
          <w:lang w:eastAsia="en-AU"/>
        </w:rPr>
      </w:pPr>
    </w:p>
    <w:p w14:paraId="1DF34E59" w14:textId="77777777" w:rsidR="002D2FB8" w:rsidRPr="00EB300B" w:rsidRDefault="002D2FB8" w:rsidP="002D2FB8">
      <w:pPr>
        <w:widowControl w:val="0"/>
        <w:numPr>
          <w:ilvl w:val="0"/>
          <w:numId w:val="2"/>
        </w:numPr>
        <w:spacing w:after="160" w:line="259" w:lineRule="auto"/>
        <w:jc w:val="both"/>
        <w:rPr>
          <w:rFonts w:cs="Arial"/>
          <w:bCs/>
          <w:szCs w:val="22"/>
          <w:lang w:eastAsia="en-AU"/>
        </w:rPr>
      </w:pPr>
      <w:r w:rsidRPr="00EB300B">
        <w:rPr>
          <w:rFonts w:cs="Arial"/>
          <w:b/>
          <w:szCs w:val="22"/>
          <w:lang w:eastAsia="en-AU"/>
        </w:rPr>
        <w:t>Before issue of a construction certificate for the relevant stage (building works)</w:t>
      </w:r>
      <w:r w:rsidRPr="00EB300B">
        <w:rPr>
          <w:rFonts w:cs="Arial"/>
          <w:bCs/>
          <w:szCs w:val="22"/>
          <w:lang w:eastAsia="en-AU"/>
        </w:rPr>
        <w:t>, a plan for Waste Storage Areas must be prepared by a suitably qualified person in accordance with Council’s waste policies to the satisfaction of the principal certifying authority. The Waste Storage Areas must include the following:</w:t>
      </w:r>
    </w:p>
    <w:p w14:paraId="1A116E59" w14:textId="77777777" w:rsidR="002D2FB8" w:rsidRPr="00EB300B" w:rsidRDefault="002D2FB8" w:rsidP="002D2FB8">
      <w:pPr>
        <w:widowControl w:val="0"/>
        <w:ind w:left="567"/>
        <w:jc w:val="both"/>
        <w:rPr>
          <w:rFonts w:cs="Arial"/>
          <w:bCs/>
          <w:szCs w:val="22"/>
          <w:lang w:eastAsia="en-AU"/>
        </w:rPr>
      </w:pPr>
    </w:p>
    <w:p w14:paraId="29C300C9" w14:textId="77777777" w:rsidR="002D2FB8" w:rsidRPr="00EB300B" w:rsidRDefault="002D2FB8" w:rsidP="002D2FB8">
      <w:pPr>
        <w:widowControl w:val="0"/>
        <w:ind w:left="567"/>
        <w:jc w:val="both"/>
        <w:rPr>
          <w:rFonts w:cs="Arial"/>
          <w:bCs/>
          <w:szCs w:val="22"/>
          <w:lang w:eastAsia="en-AU"/>
        </w:rPr>
      </w:pPr>
      <w:r w:rsidRPr="00EB300B">
        <w:rPr>
          <w:rFonts w:cs="Arial"/>
          <w:bCs/>
          <w:szCs w:val="22"/>
          <w:lang w:eastAsia="en-AU"/>
        </w:rPr>
        <w:t>•</w:t>
      </w:r>
      <w:r w:rsidRPr="00EB300B">
        <w:rPr>
          <w:rFonts w:cs="Arial"/>
          <w:bCs/>
          <w:szCs w:val="22"/>
          <w:lang w:eastAsia="en-AU"/>
        </w:rPr>
        <w:tab/>
        <w:t>Enclosed by a roofed and screened enclosure.</w:t>
      </w:r>
    </w:p>
    <w:p w14:paraId="3901D831" w14:textId="77777777" w:rsidR="002D2FB8" w:rsidRPr="00EB300B" w:rsidRDefault="002D2FB8" w:rsidP="002D2FB8">
      <w:pPr>
        <w:widowControl w:val="0"/>
        <w:ind w:left="567"/>
        <w:jc w:val="both"/>
        <w:rPr>
          <w:rFonts w:cs="Arial"/>
          <w:bCs/>
          <w:szCs w:val="22"/>
          <w:lang w:eastAsia="en-AU"/>
        </w:rPr>
      </w:pPr>
      <w:r w:rsidRPr="00EB300B">
        <w:rPr>
          <w:rFonts w:cs="Arial"/>
          <w:bCs/>
          <w:szCs w:val="22"/>
          <w:lang w:eastAsia="en-AU"/>
        </w:rPr>
        <w:t>•</w:t>
      </w:r>
      <w:r w:rsidRPr="00EB300B">
        <w:rPr>
          <w:rFonts w:cs="Arial"/>
          <w:bCs/>
          <w:szCs w:val="22"/>
          <w:lang w:eastAsia="en-AU"/>
        </w:rPr>
        <w:tab/>
        <w:t>Graded and drained to the sewer via a dry basket arrestor.</w:t>
      </w:r>
    </w:p>
    <w:p w14:paraId="16CF99FC" w14:textId="77777777" w:rsidR="002D2FB8" w:rsidRPr="00EB300B" w:rsidRDefault="002D2FB8" w:rsidP="002D2FB8">
      <w:pPr>
        <w:widowControl w:val="0"/>
        <w:ind w:left="567"/>
        <w:jc w:val="both"/>
        <w:rPr>
          <w:rFonts w:cs="Arial"/>
          <w:bCs/>
          <w:szCs w:val="22"/>
          <w:lang w:eastAsia="en-AU"/>
        </w:rPr>
      </w:pPr>
      <w:r w:rsidRPr="00EB300B">
        <w:rPr>
          <w:rFonts w:cs="Arial"/>
          <w:bCs/>
          <w:szCs w:val="22"/>
          <w:lang w:eastAsia="en-AU"/>
        </w:rPr>
        <w:t>•</w:t>
      </w:r>
      <w:r w:rsidRPr="00EB300B">
        <w:rPr>
          <w:rFonts w:cs="Arial"/>
          <w:bCs/>
          <w:szCs w:val="22"/>
          <w:lang w:eastAsia="en-AU"/>
        </w:rPr>
        <w:tab/>
        <w:t>A hose cock is to be provided in the enclosure.</w:t>
      </w:r>
    </w:p>
    <w:p w14:paraId="35530548" w14:textId="77777777" w:rsidR="002D2FB8" w:rsidRPr="00EB300B" w:rsidRDefault="002D2FB8" w:rsidP="002D2FB8">
      <w:pPr>
        <w:widowControl w:val="0"/>
        <w:ind w:left="567"/>
        <w:jc w:val="both"/>
        <w:rPr>
          <w:rFonts w:cs="Arial"/>
          <w:bCs/>
          <w:szCs w:val="22"/>
          <w:lang w:eastAsia="en-AU"/>
        </w:rPr>
      </w:pPr>
    </w:p>
    <w:p w14:paraId="4CFE5F7E" w14:textId="77777777" w:rsidR="002D2FB8" w:rsidRPr="00EB300B" w:rsidRDefault="002D2FB8" w:rsidP="002D2FB8">
      <w:pPr>
        <w:widowControl w:val="0"/>
        <w:ind w:left="567"/>
        <w:jc w:val="both"/>
        <w:rPr>
          <w:rFonts w:cs="Arial"/>
          <w:bCs/>
          <w:szCs w:val="22"/>
          <w:lang w:eastAsia="en-AU"/>
        </w:rPr>
      </w:pPr>
      <w:r w:rsidRPr="00EB300B">
        <w:rPr>
          <w:rFonts w:cs="Arial"/>
          <w:bCs/>
          <w:szCs w:val="22"/>
          <w:lang w:eastAsia="en-AU"/>
        </w:rPr>
        <w:t>The design and materials of the enclosure are to be compatible with the development.</w:t>
      </w:r>
    </w:p>
    <w:p w14:paraId="55A2316D" w14:textId="77777777" w:rsidR="002D2FB8" w:rsidRPr="00EB300B" w:rsidRDefault="002D2FB8" w:rsidP="002D2FB8">
      <w:pPr>
        <w:widowControl w:val="0"/>
        <w:ind w:left="567"/>
        <w:jc w:val="both"/>
        <w:rPr>
          <w:rFonts w:cs="Arial"/>
          <w:bCs/>
          <w:szCs w:val="22"/>
          <w:lang w:eastAsia="en-AU"/>
        </w:rPr>
      </w:pPr>
    </w:p>
    <w:p w14:paraId="4A4EF578" w14:textId="77777777" w:rsidR="002D2FB8" w:rsidRPr="00EB300B" w:rsidRDefault="002D2FB8" w:rsidP="002D2FB8">
      <w:pPr>
        <w:widowControl w:val="0"/>
        <w:ind w:left="567"/>
        <w:jc w:val="both"/>
        <w:rPr>
          <w:rFonts w:cs="Arial"/>
          <w:bCs/>
          <w:szCs w:val="22"/>
          <w:lang w:eastAsia="en-AU"/>
        </w:rPr>
      </w:pPr>
    </w:p>
    <w:p w14:paraId="522BD263" w14:textId="77777777" w:rsidR="002D2FB8" w:rsidRPr="00EB300B" w:rsidRDefault="002D2FB8" w:rsidP="002D2FB8">
      <w:pPr>
        <w:widowControl w:val="0"/>
        <w:tabs>
          <w:tab w:val="left" w:pos="0"/>
          <w:tab w:val="left" w:pos="567"/>
        </w:tabs>
        <w:ind w:left="34" w:right="-51"/>
        <w:jc w:val="both"/>
        <w:outlineLvl w:val="1"/>
        <w:rPr>
          <w:rFonts w:ascii="Arial Bold" w:hAnsi="Arial Bold"/>
          <w:b/>
          <w:lang w:eastAsia="en-AU"/>
        </w:rPr>
      </w:pPr>
      <w:r w:rsidRPr="00EB300B">
        <w:rPr>
          <w:rFonts w:ascii="Arial Bold" w:hAnsi="Arial Bold"/>
          <w:b/>
          <w:lang w:eastAsia="en-AU"/>
        </w:rPr>
        <w:t>Separation of Waste:</w:t>
      </w:r>
    </w:p>
    <w:p w14:paraId="7632F8FA" w14:textId="77777777" w:rsidR="002D2FB8" w:rsidRPr="00EB300B" w:rsidRDefault="002D2FB8" w:rsidP="002D2FB8">
      <w:pPr>
        <w:widowControl w:val="0"/>
        <w:rPr>
          <w:lang w:eastAsia="en-AU"/>
        </w:rPr>
      </w:pPr>
    </w:p>
    <w:p w14:paraId="1C8686EF" w14:textId="77777777" w:rsidR="002D2FB8" w:rsidRPr="00EB300B" w:rsidRDefault="002D2FB8" w:rsidP="002D2FB8">
      <w:pPr>
        <w:widowControl w:val="0"/>
        <w:numPr>
          <w:ilvl w:val="0"/>
          <w:numId w:val="2"/>
        </w:numPr>
        <w:spacing w:after="160" w:line="259" w:lineRule="auto"/>
        <w:jc w:val="both"/>
        <w:rPr>
          <w:rFonts w:cs="Arial"/>
          <w:szCs w:val="22"/>
        </w:rPr>
      </w:pPr>
      <w:r w:rsidRPr="00EB300B">
        <w:rPr>
          <w:rFonts w:cs="Arial"/>
          <w:szCs w:val="22"/>
          <w:lang w:eastAsia="en-AU"/>
        </w:rPr>
        <w:t>The waste management arrangements for the proposal are to cater for the separation of both recyclables and all organics (including food) wastes from the mixed waste stream.  In this regard, an area for a minimum number of bins to accommodate waste volumes generated is required, with details being submitted to Council for approval</w:t>
      </w:r>
      <w:r w:rsidRPr="00EB300B">
        <w:rPr>
          <w:rFonts w:cs="Arial"/>
          <w:b/>
          <w:szCs w:val="22"/>
          <w:lang w:eastAsia="en-AU"/>
        </w:rPr>
        <w:t xml:space="preserve"> prior to the issue of a Construction Certificate for the relevant stage (building works).</w:t>
      </w:r>
    </w:p>
    <w:p w14:paraId="6FF338E4" w14:textId="77777777" w:rsidR="002D2FB8" w:rsidRPr="00EB300B" w:rsidRDefault="002D2FB8" w:rsidP="002D2FB8">
      <w:pPr>
        <w:widowControl w:val="0"/>
        <w:autoSpaceDE w:val="0"/>
        <w:autoSpaceDN w:val="0"/>
        <w:adjustRightInd w:val="0"/>
        <w:rPr>
          <w:rFonts w:cs="Arial"/>
          <w:szCs w:val="22"/>
          <w:u w:val="single"/>
          <w:lang w:eastAsia="en-AU"/>
        </w:rPr>
      </w:pPr>
    </w:p>
    <w:p w14:paraId="60DA7A43" w14:textId="77777777" w:rsidR="002D2FB8" w:rsidRPr="00EB300B" w:rsidRDefault="002D2FB8" w:rsidP="002D2FB8">
      <w:pPr>
        <w:widowControl w:val="0"/>
        <w:tabs>
          <w:tab w:val="left" w:pos="0"/>
        </w:tabs>
        <w:autoSpaceDE w:val="0"/>
        <w:autoSpaceDN w:val="0"/>
        <w:adjustRightInd w:val="0"/>
        <w:jc w:val="both"/>
        <w:rPr>
          <w:rFonts w:ascii="Arial Bold" w:hAnsi="Arial Bold" w:cs="Arial Bold"/>
          <w:b/>
          <w:bCs/>
          <w:szCs w:val="22"/>
          <w:lang w:eastAsia="en-AU"/>
        </w:rPr>
      </w:pPr>
      <w:r w:rsidRPr="00EB300B">
        <w:rPr>
          <w:rFonts w:ascii="Arial Bold" w:hAnsi="Arial Bold" w:cs="Arial Bold"/>
          <w:b/>
          <w:bCs/>
          <w:szCs w:val="22"/>
          <w:lang w:eastAsia="en-AU"/>
        </w:rPr>
        <w:t>Water Management Act 2000</w:t>
      </w:r>
      <w:r w:rsidRPr="00EB300B">
        <w:rPr>
          <w:rFonts w:cs="Arial"/>
          <w:szCs w:val="22"/>
          <w:lang w:eastAsia="en-AU"/>
        </w:rPr>
        <w:t>:</w:t>
      </w:r>
    </w:p>
    <w:p w14:paraId="38914ADC" w14:textId="77777777" w:rsidR="002D2FB8" w:rsidRPr="00EB300B" w:rsidRDefault="002D2FB8" w:rsidP="002D2FB8">
      <w:pPr>
        <w:widowControl w:val="0"/>
        <w:autoSpaceDE w:val="0"/>
        <w:autoSpaceDN w:val="0"/>
        <w:adjustRightInd w:val="0"/>
        <w:jc w:val="both"/>
        <w:rPr>
          <w:rFonts w:cs="Arial"/>
          <w:b/>
          <w:bCs/>
          <w:szCs w:val="22"/>
          <w:lang w:eastAsia="en-AU"/>
        </w:rPr>
      </w:pPr>
    </w:p>
    <w:p w14:paraId="38F1B0B1" w14:textId="77777777" w:rsidR="002D2FB8" w:rsidRPr="00EB300B" w:rsidRDefault="002D2FB8" w:rsidP="002D2FB8">
      <w:pPr>
        <w:widowControl w:val="0"/>
        <w:numPr>
          <w:ilvl w:val="0"/>
          <w:numId w:val="2"/>
        </w:numPr>
        <w:spacing w:after="160" w:line="259" w:lineRule="auto"/>
        <w:jc w:val="both"/>
        <w:rPr>
          <w:rFonts w:cs="Arial"/>
          <w:szCs w:val="22"/>
        </w:rPr>
      </w:pPr>
      <w:r w:rsidRPr="00EB300B">
        <w:rPr>
          <w:rFonts w:cs="Arial"/>
          <w:szCs w:val="22"/>
          <w:lang w:eastAsia="en-AU"/>
        </w:rPr>
        <w:t xml:space="preserve">A Certificate of Compliance pursuant to Division 5 of Part 2 of Chapter 6 of the Water Management Act 2000 evidencing that adequate arrangements have been made for the provision of water and sewerage services to and within the development is produced to Council </w:t>
      </w:r>
      <w:r w:rsidRPr="00EB300B">
        <w:rPr>
          <w:rFonts w:cs="Arial"/>
          <w:b/>
          <w:szCs w:val="22"/>
          <w:lang w:eastAsia="en-AU"/>
        </w:rPr>
        <w:t>prior to the issue of a Construction Certificate.</w:t>
      </w:r>
    </w:p>
    <w:p w14:paraId="2B1436D1" w14:textId="77777777" w:rsidR="002D2FB8" w:rsidRPr="00EB300B" w:rsidRDefault="002D2FB8" w:rsidP="002D2FB8">
      <w:pPr>
        <w:widowControl w:val="0"/>
        <w:ind w:left="567" w:hanging="567"/>
        <w:jc w:val="both"/>
        <w:rPr>
          <w:rFonts w:cs="Arial"/>
          <w:szCs w:val="22"/>
        </w:rPr>
      </w:pPr>
    </w:p>
    <w:p w14:paraId="4187B276" w14:textId="77777777" w:rsidR="002D2FB8" w:rsidRPr="00EB300B" w:rsidRDefault="002D2FB8" w:rsidP="002D2FB8">
      <w:pPr>
        <w:widowControl w:val="0"/>
        <w:ind w:left="1134" w:hanging="567"/>
        <w:jc w:val="both"/>
        <w:rPr>
          <w:rFonts w:cs="Arial"/>
          <w:szCs w:val="22"/>
        </w:rPr>
      </w:pPr>
      <w:r w:rsidRPr="00EB300B">
        <w:rPr>
          <w:rFonts w:cs="Arial"/>
          <w:szCs w:val="22"/>
        </w:rPr>
        <w:t>Note: The current contribution rate for provision of water and sewer infrastructure is:</w:t>
      </w:r>
    </w:p>
    <w:p w14:paraId="0DD63E19" w14:textId="77777777" w:rsidR="002D2FB8" w:rsidRPr="00EB300B" w:rsidRDefault="002D2FB8" w:rsidP="002D2FB8">
      <w:pPr>
        <w:widowControl w:val="0"/>
        <w:ind w:left="567" w:hanging="567"/>
        <w:jc w:val="both"/>
        <w:rPr>
          <w:rFonts w:cs="Arial"/>
          <w:szCs w:val="22"/>
        </w:rPr>
      </w:pPr>
    </w:p>
    <w:tbl>
      <w:tblPr>
        <w:tblW w:w="815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3"/>
        <w:gridCol w:w="1559"/>
        <w:gridCol w:w="1660"/>
      </w:tblGrid>
      <w:tr w:rsidR="00EB300B" w:rsidRPr="00EB300B" w14:paraId="0597B4F0" w14:textId="77777777" w:rsidTr="0059370E">
        <w:tc>
          <w:tcPr>
            <w:tcW w:w="4933" w:type="dxa"/>
          </w:tcPr>
          <w:p w14:paraId="6F1907C4" w14:textId="77777777" w:rsidR="002D2FB8" w:rsidRPr="00EB300B" w:rsidRDefault="002D2FB8" w:rsidP="002D2FB8">
            <w:pPr>
              <w:rPr>
                <w:rFonts w:cs="Arial"/>
                <w:szCs w:val="22"/>
              </w:rPr>
            </w:pPr>
          </w:p>
        </w:tc>
        <w:tc>
          <w:tcPr>
            <w:tcW w:w="1559" w:type="dxa"/>
          </w:tcPr>
          <w:p w14:paraId="2E4BDD5F" w14:textId="77777777" w:rsidR="002D2FB8" w:rsidRPr="00EB300B" w:rsidRDefault="002D2FB8" w:rsidP="002D2FB8">
            <w:pPr>
              <w:jc w:val="right"/>
              <w:rPr>
                <w:rFonts w:cs="Arial"/>
                <w:b/>
                <w:szCs w:val="22"/>
              </w:rPr>
            </w:pPr>
            <w:r w:rsidRPr="00EB300B">
              <w:rPr>
                <w:rFonts w:cs="Arial"/>
                <w:b/>
                <w:szCs w:val="22"/>
              </w:rPr>
              <w:t>Amount/unit</w:t>
            </w:r>
          </w:p>
          <w:p w14:paraId="2F784008" w14:textId="77777777" w:rsidR="002D2FB8" w:rsidRPr="00EB300B" w:rsidRDefault="002D2FB8" w:rsidP="002D2FB8">
            <w:pPr>
              <w:jc w:val="right"/>
              <w:rPr>
                <w:rFonts w:cs="Arial"/>
                <w:b/>
                <w:szCs w:val="22"/>
              </w:rPr>
            </w:pPr>
            <w:r w:rsidRPr="00EB300B">
              <w:rPr>
                <w:rFonts w:cs="Arial"/>
                <w:b/>
                <w:szCs w:val="22"/>
              </w:rPr>
              <w:t>$</w:t>
            </w:r>
          </w:p>
          <w:p w14:paraId="333D476D" w14:textId="77777777" w:rsidR="002D2FB8" w:rsidRPr="00EB300B" w:rsidRDefault="002D2FB8" w:rsidP="002D2FB8">
            <w:pPr>
              <w:jc w:val="right"/>
              <w:rPr>
                <w:rFonts w:cs="Arial"/>
                <w:b/>
                <w:szCs w:val="22"/>
              </w:rPr>
            </w:pPr>
          </w:p>
        </w:tc>
        <w:tc>
          <w:tcPr>
            <w:tcW w:w="1660" w:type="dxa"/>
          </w:tcPr>
          <w:p w14:paraId="50E9F63D" w14:textId="77777777" w:rsidR="002D2FB8" w:rsidRPr="00EB300B" w:rsidRDefault="002D2FB8" w:rsidP="002D2FB8">
            <w:pPr>
              <w:jc w:val="right"/>
              <w:rPr>
                <w:rFonts w:cs="Arial"/>
                <w:b/>
                <w:szCs w:val="22"/>
              </w:rPr>
            </w:pPr>
            <w:r w:rsidRPr="00EB300B">
              <w:rPr>
                <w:rFonts w:cs="Arial"/>
                <w:b/>
                <w:szCs w:val="22"/>
              </w:rPr>
              <w:t>Total</w:t>
            </w:r>
          </w:p>
          <w:p w14:paraId="3A98739A" w14:textId="77777777" w:rsidR="002D2FB8" w:rsidRPr="00EB300B" w:rsidRDefault="002D2FB8" w:rsidP="002D2FB8">
            <w:pPr>
              <w:jc w:val="right"/>
              <w:rPr>
                <w:rFonts w:cs="Arial"/>
                <w:b/>
                <w:szCs w:val="22"/>
              </w:rPr>
            </w:pPr>
            <w:r w:rsidRPr="00EB300B">
              <w:rPr>
                <w:rFonts w:cs="Arial"/>
                <w:b/>
                <w:szCs w:val="22"/>
              </w:rPr>
              <w:t>$</w:t>
            </w:r>
          </w:p>
        </w:tc>
      </w:tr>
      <w:tr w:rsidR="00EB300B" w:rsidRPr="00EB300B" w14:paraId="1DCD7489" w14:textId="77777777" w:rsidTr="0059370E">
        <w:tc>
          <w:tcPr>
            <w:tcW w:w="4933" w:type="dxa"/>
          </w:tcPr>
          <w:p w14:paraId="2805146F" w14:textId="77777777" w:rsidR="002D2FB8" w:rsidRPr="00EB300B" w:rsidRDefault="002D2FB8" w:rsidP="002D2FB8">
            <w:pPr>
              <w:rPr>
                <w:szCs w:val="22"/>
              </w:rPr>
            </w:pPr>
            <w:r w:rsidRPr="00EB300B">
              <w:rPr>
                <w:szCs w:val="22"/>
              </w:rPr>
              <w:lastRenderedPageBreak/>
              <w:t>Works to satisfy increased demand within the area for 180 units</w:t>
            </w:r>
          </w:p>
        </w:tc>
        <w:tc>
          <w:tcPr>
            <w:tcW w:w="1559" w:type="dxa"/>
          </w:tcPr>
          <w:p w14:paraId="65EDB778" w14:textId="77777777" w:rsidR="002D2FB8" w:rsidRPr="00EB300B" w:rsidRDefault="002D2FB8" w:rsidP="002D2FB8">
            <w:pPr>
              <w:rPr>
                <w:rFonts w:cs="Arial"/>
                <w:szCs w:val="22"/>
              </w:rPr>
            </w:pPr>
          </w:p>
        </w:tc>
        <w:tc>
          <w:tcPr>
            <w:tcW w:w="1660" w:type="dxa"/>
          </w:tcPr>
          <w:p w14:paraId="6BA46BEE" w14:textId="77777777" w:rsidR="002D2FB8" w:rsidRPr="00EB300B" w:rsidRDefault="002D2FB8" w:rsidP="002D2FB8">
            <w:pPr>
              <w:jc w:val="right"/>
              <w:rPr>
                <w:rFonts w:cs="Arial"/>
                <w:szCs w:val="22"/>
              </w:rPr>
            </w:pPr>
          </w:p>
        </w:tc>
      </w:tr>
      <w:tr w:rsidR="00EB300B" w:rsidRPr="00EB300B" w14:paraId="57E42AA2" w14:textId="77777777" w:rsidTr="0059370E">
        <w:tc>
          <w:tcPr>
            <w:tcW w:w="4933" w:type="dxa"/>
          </w:tcPr>
          <w:p w14:paraId="6DFC74F9" w14:textId="77777777" w:rsidR="002D2FB8" w:rsidRPr="00EB300B" w:rsidRDefault="002D2FB8" w:rsidP="002D2FB8">
            <w:pPr>
              <w:rPr>
                <w:rFonts w:cs="Arial"/>
                <w:szCs w:val="22"/>
              </w:rPr>
            </w:pPr>
            <w:r w:rsidRPr="00EB300B">
              <w:rPr>
                <w:rFonts w:cs="Arial"/>
                <w:szCs w:val="22"/>
              </w:rPr>
              <w:t>Water</w:t>
            </w:r>
            <w:r w:rsidRPr="00EB300B">
              <w:rPr>
                <w:rFonts w:cs="Arial"/>
                <w:szCs w:val="22"/>
              </w:rPr>
              <w:tab/>
            </w:r>
          </w:p>
        </w:tc>
        <w:tc>
          <w:tcPr>
            <w:tcW w:w="1559" w:type="dxa"/>
          </w:tcPr>
          <w:p w14:paraId="0920600F" w14:textId="77777777" w:rsidR="002D2FB8" w:rsidRPr="00EB300B" w:rsidRDefault="002D2FB8" w:rsidP="002D2FB8">
            <w:pPr>
              <w:jc w:val="right"/>
              <w:rPr>
                <w:rFonts w:cs="Arial"/>
                <w:szCs w:val="22"/>
              </w:rPr>
            </w:pPr>
            <w:r w:rsidRPr="00EB300B">
              <w:rPr>
                <w:rFonts w:cs="Arial"/>
                <w:szCs w:val="22"/>
              </w:rPr>
              <w:t>7,559.13</w:t>
            </w:r>
          </w:p>
        </w:tc>
        <w:tc>
          <w:tcPr>
            <w:tcW w:w="1660" w:type="dxa"/>
          </w:tcPr>
          <w:p w14:paraId="3A11CCA2" w14:textId="77777777" w:rsidR="002D2FB8" w:rsidRPr="00EB300B" w:rsidRDefault="002D2FB8" w:rsidP="002D2FB8">
            <w:pPr>
              <w:jc w:val="right"/>
              <w:rPr>
                <w:rFonts w:cs="Arial"/>
                <w:szCs w:val="22"/>
              </w:rPr>
            </w:pPr>
            <w:r w:rsidRPr="00EB300B">
              <w:rPr>
                <w:rFonts w:cs="Arial"/>
                <w:szCs w:val="22"/>
              </w:rPr>
              <w:t>1,360,643.40</w:t>
            </w:r>
          </w:p>
        </w:tc>
      </w:tr>
      <w:tr w:rsidR="00EB300B" w:rsidRPr="00EB300B" w14:paraId="7F4A5245" w14:textId="77777777" w:rsidTr="0059370E">
        <w:tc>
          <w:tcPr>
            <w:tcW w:w="4933" w:type="dxa"/>
          </w:tcPr>
          <w:p w14:paraId="67446323" w14:textId="77777777" w:rsidR="002D2FB8" w:rsidRPr="00EB300B" w:rsidRDefault="002D2FB8" w:rsidP="002D2FB8">
            <w:pPr>
              <w:rPr>
                <w:rFonts w:cs="Arial"/>
                <w:szCs w:val="22"/>
              </w:rPr>
            </w:pPr>
            <w:r w:rsidRPr="00EB300B">
              <w:rPr>
                <w:rFonts w:cs="Arial"/>
                <w:szCs w:val="22"/>
              </w:rPr>
              <w:t>Sewer</w:t>
            </w:r>
            <w:r w:rsidRPr="00EB300B">
              <w:rPr>
                <w:rFonts w:cs="Arial"/>
                <w:szCs w:val="22"/>
              </w:rPr>
              <w:tab/>
            </w:r>
          </w:p>
        </w:tc>
        <w:tc>
          <w:tcPr>
            <w:tcW w:w="1559" w:type="dxa"/>
          </w:tcPr>
          <w:p w14:paraId="459C3132" w14:textId="77777777" w:rsidR="002D2FB8" w:rsidRPr="00EB300B" w:rsidRDefault="002D2FB8" w:rsidP="002D2FB8">
            <w:pPr>
              <w:jc w:val="right"/>
              <w:rPr>
                <w:rFonts w:cs="Arial"/>
                <w:szCs w:val="22"/>
              </w:rPr>
            </w:pPr>
            <w:r w:rsidRPr="00EB300B">
              <w:rPr>
                <w:rFonts w:cs="Arial"/>
                <w:szCs w:val="22"/>
              </w:rPr>
              <w:t>7,228.67</w:t>
            </w:r>
          </w:p>
        </w:tc>
        <w:tc>
          <w:tcPr>
            <w:tcW w:w="1660" w:type="dxa"/>
          </w:tcPr>
          <w:p w14:paraId="14183232" w14:textId="77777777" w:rsidR="002D2FB8" w:rsidRPr="00EB300B" w:rsidRDefault="002D2FB8" w:rsidP="002D2FB8">
            <w:pPr>
              <w:jc w:val="right"/>
              <w:rPr>
                <w:rFonts w:cs="Arial"/>
                <w:szCs w:val="22"/>
              </w:rPr>
            </w:pPr>
            <w:r w:rsidRPr="00EB300B">
              <w:rPr>
                <w:rFonts w:cs="Arial"/>
                <w:szCs w:val="22"/>
              </w:rPr>
              <w:t>1,301,160.60</w:t>
            </w:r>
          </w:p>
        </w:tc>
      </w:tr>
      <w:tr w:rsidR="00EB300B" w:rsidRPr="00EB300B" w14:paraId="75102160" w14:textId="77777777" w:rsidTr="0059370E">
        <w:tc>
          <w:tcPr>
            <w:tcW w:w="4933" w:type="dxa"/>
          </w:tcPr>
          <w:p w14:paraId="6143246A" w14:textId="77777777" w:rsidR="002D2FB8" w:rsidRPr="00EB300B" w:rsidRDefault="002D2FB8" w:rsidP="002D2FB8">
            <w:pPr>
              <w:rPr>
                <w:rFonts w:cs="Arial"/>
                <w:szCs w:val="22"/>
              </w:rPr>
            </w:pPr>
            <w:r w:rsidRPr="00EB300B">
              <w:rPr>
                <w:rFonts w:cs="Arial"/>
                <w:szCs w:val="22"/>
              </w:rPr>
              <w:t>Sub total</w:t>
            </w:r>
          </w:p>
          <w:p w14:paraId="67D8E061" w14:textId="77777777" w:rsidR="002D2FB8" w:rsidRPr="00EB300B" w:rsidRDefault="002D2FB8" w:rsidP="002D2FB8">
            <w:pPr>
              <w:rPr>
                <w:rFonts w:cs="Arial"/>
                <w:szCs w:val="22"/>
              </w:rPr>
            </w:pPr>
            <w:r w:rsidRPr="00EB300B">
              <w:rPr>
                <w:rFonts w:cs="Arial"/>
                <w:szCs w:val="22"/>
              </w:rPr>
              <w:t xml:space="preserve">Less existing use credit </w:t>
            </w:r>
          </w:p>
        </w:tc>
        <w:tc>
          <w:tcPr>
            <w:tcW w:w="1559" w:type="dxa"/>
          </w:tcPr>
          <w:p w14:paraId="0624DC55" w14:textId="77777777" w:rsidR="002D2FB8" w:rsidRPr="00EB300B" w:rsidRDefault="002D2FB8" w:rsidP="002D2FB8">
            <w:pPr>
              <w:rPr>
                <w:rFonts w:cs="Arial"/>
                <w:szCs w:val="22"/>
              </w:rPr>
            </w:pPr>
          </w:p>
          <w:p w14:paraId="4F255C5B" w14:textId="77777777" w:rsidR="002D2FB8" w:rsidRPr="00EB300B" w:rsidRDefault="002D2FB8" w:rsidP="002D2FB8">
            <w:pPr>
              <w:rPr>
                <w:rFonts w:cs="Arial"/>
                <w:szCs w:val="22"/>
              </w:rPr>
            </w:pPr>
          </w:p>
        </w:tc>
        <w:tc>
          <w:tcPr>
            <w:tcW w:w="1660" w:type="dxa"/>
          </w:tcPr>
          <w:p w14:paraId="6754E0BA" w14:textId="77777777" w:rsidR="002D2FB8" w:rsidRPr="00EB300B" w:rsidRDefault="002D2FB8" w:rsidP="002D2FB8">
            <w:pPr>
              <w:jc w:val="right"/>
              <w:rPr>
                <w:rFonts w:cs="Arial"/>
                <w:szCs w:val="22"/>
              </w:rPr>
            </w:pPr>
            <w:r w:rsidRPr="00EB300B">
              <w:rPr>
                <w:rFonts w:cs="Arial"/>
                <w:szCs w:val="22"/>
              </w:rPr>
              <w:t>2,661,804.00</w:t>
            </w:r>
          </w:p>
          <w:p w14:paraId="3E3E3F53" w14:textId="77777777" w:rsidR="002D2FB8" w:rsidRPr="00EB300B" w:rsidRDefault="002D2FB8" w:rsidP="002D2FB8">
            <w:pPr>
              <w:jc w:val="right"/>
              <w:rPr>
                <w:rFonts w:cs="Arial"/>
                <w:szCs w:val="22"/>
              </w:rPr>
            </w:pPr>
            <w:r w:rsidRPr="00EB300B">
              <w:rPr>
                <w:rFonts w:cs="Arial"/>
                <w:szCs w:val="22"/>
              </w:rPr>
              <w:t>(24,755.22)</w:t>
            </w:r>
          </w:p>
        </w:tc>
      </w:tr>
      <w:tr w:rsidR="002D2FB8" w:rsidRPr="00EB300B" w14:paraId="0E473FEA" w14:textId="77777777" w:rsidTr="0059370E">
        <w:tc>
          <w:tcPr>
            <w:tcW w:w="4933" w:type="dxa"/>
          </w:tcPr>
          <w:p w14:paraId="06DD51FF" w14:textId="77777777" w:rsidR="002D2FB8" w:rsidRPr="00EB300B" w:rsidRDefault="002D2FB8" w:rsidP="002D2FB8">
            <w:pPr>
              <w:rPr>
                <w:rFonts w:cs="Arial"/>
                <w:b/>
                <w:szCs w:val="22"/>
              </w:rPr>
            </w:pPr>
            <w:r w:rsidRPr="00EB300B">
              <w:rPr>
                <w:rFonts w:cs="Arial"/>
                <w:b/>
                <w:szCs w:val="22"/>
              </w:rPr>
              <w:t>TOTAL AMOUNT PAYABLE</w:t>
            </w:r>
          </w:p>
        </w:tc>
        <w:tc>
          <w:tcPr>
            <w:tcW w:w="1559" w:type="dxa"/>
          </w:tcPr>
          <w:p w14:paraId="739F4953" w14:textId="77777777" w:rsidR="002D2FB8" w:rsidRPr="00EB300B" w:rsidRDefault="002D2FB8" w:rsidP="002D2FB8">
            <w:pPr>
              <w:rPr>
                <w:rFonts w:cs="Arial"/>
                <w:b/>
                <w:szCs w:val="22"/>
              </w:rPr>
            </w:pPr>
          </w:p>
        </w:tc>
        <w:tc>
          <w:tcPr>
            <w:tcW w:w="1660" w:type="dxa"/>
          </w:tcPr>
          <w:p w14:paraId="40CCDD01" w14:textId="77777777" w:rsidR="002D2FB8" w:rsidRPr="00EB300B" w:rsidRDefault="002D2FB8" w:rsidP="002D2FB8">
            <w:pPr>
              <w:jc w:val="right"/>
              <w:rPr>
                <w:rFonts w:cs="Arial"/>
                <w:b/>
                <w:bCs/>
                <w:szCs w:val="22"/>
              </w:rPr>
            </w:pPr>
            <w:r w:rsidRPr="00EB300B">
              <w:rPr>
                <w:rFonts w:cs="Arial"/>
                <w:b/>
                <w:bCs/>
                <w:szCs w:val="22"/>
              </w:rPr>
              <w:t>2,637,048.78</w:t>
            </w:r>
          </w:p>
        </w:tc>
      </w:tr>
    </w:tbl>
    <w:p w14:paraId="5E6BB199" w14:textId="77777777" w:rsidR="002D2FB8" w:rsidRPr="00EB300B" w:rsidRDefault="002D2FB8" w:rsidP="002D2FB8">
      <w:pPr>
        <w:widowControl w:val="0"/>
        <w:ind w:left="567" w:hanging="567"/>
        <w:jc w:val="both"/>
        <w:rPr>
          <w:rFonts w:cs="Arial"/>
          <w:szCs w:val="22"/>
        </w:rPr>
      </w:pPr>
    </w:p>
    <w:p w14:paraId="64892042" w14:textId="77777777" w:rsidR="002D2FB8" w:rsidRPr="00EB300B" w:rsidRDefault="002D2FB8" w:rsidP="002D2FB8">
      <w:pPr>
        <w:widowControl w:val="0"/>
        <w:jc w:val="both"/>
        <w:rPr>
          <w:rFonts w:cs="Arial"/>
          <w:b/>
          <w:szCs w:val="22"/>
          <w:u w:val="single"/>
        </w:rPr>
      </w:pPr>
      <w:bookmarkStart w:id="2" w:name="CONDB"/>
      <w:bookmarkEnd w:id="2"/>
    </w:p>
    <w:p w14:paraId="7BA77078" w14:textId="77777777" w:rsidR="002D2FB8" w:rsidRPr="00EB300B" w:rsidRDefault="002D2FB8" w:rsidP="002D2FB8">
      <w:pPr>
        <w:widowControl w:val="0"/>
        <w:jc w:val="both"/>
        <w:rPr>
          <w:rFonts w:cs="Arial"/>
          <w:b/>
          <w:szCs w:val="22"/>
          <w:u w:val="single"/>
        </w:rPr>
      </w:pPr>
      <w:r w:rsidRPr="00EB300B">
        <w:rPr>
          <w:rFonts w:cs="Arial"/>
          <w:b/>
          <w:szCs w:val="22"/>
          <w:u w:val="single"/>
        </w:rPr>
        <w:t>PRIOR TO COMMENCEMENT OF WORKS</w:t>
      </w:r>
    </w:p>
    <w:p w14:paraId="6192AC65" w14:textId="77777777" w:rsidR="002D2FB8" w:rsidRPr="00EB300B" w:rsidRDefault="002D2FB8" w:rsidP="002D2FB8">
      <w:pPr>
        <w:widowControl w:val="0"/>
        <w:ind w:left="567"/>
        <w:jc w:val="both"/>
        <w:rPr>
          <w:rFonts w:cs="Arial"/>
          <w:szCs w:val="22"/>
        </w:rPr>
      </w:pPr>
    </w:p>
    <w:p w14:paraId="52EC81D2" w14:textId="77777777" w:rsidR="002D2FB8" w:rsidRPr="00EB300B" w:rsidRDefault="002D2FB8" w:rsidP="002D2FB8">
      <w:pPr>
        <w:widowControl w:val="0"/>
        <w:tabs>
          <w:tab w:val="left" w:pos="0"/>
        </w:tabs>
        <w:autoSpaceDE w:val="0"/>
        <w:autoSpaceDN w:val="0"/>
        <w:adjustRightInd w:val="0"/>
        <w:jc w:val="both"/>
        <w:rPr>
          <w:rFonts w:ascii="Arial Bold" w:hAnsi="Arial Bold" w:cs="Arial Bold"/>
          <w:b/>
          <w:bCs/>
          <w:szCs w:val="22"/>
          <w:lang w:eastAsia="en-AU"/>
        </w:rPr>
      </w:pPr>
      <w:r w:rsidRPr="00EB300B">
        <w:rPr>
          <w:rFonts w:ascii="Arial Bold" w:hAnsi="Arial Bold" w:cs="Arial Bold"/>
          <w:b/>
          <w:bCs/>
          <w:szCs w:val="22"/>
          <w:lang w:eastAsia="en-AU"/>
        </w:rPr>
        <w:t>Site Notice</w:t>
      </w:r>
      <w:r w:rsidRPr="00EB300B">
        <w:rPr>
          <w:rFonts w:cs="Arial"/>
          <w:szCs w:val="22"/>
          <w:lang w:eastAsia="en-AU"/>
        </w:rPr>
        <w:t>:</w:t>
      </w:r>
    </w:p>
    <w:p w14:paraId="563D3B0A" w14:textId="77777777" w:rsidR="002D2FB8" w:rsidRPr="00EB300B" w:rsidRDefault="002D2FB8" w:rsidP="002D2FB8">
      <w:pPr>
        <w:widowControl w:val="0"/>
        <w:autoSpaceDE w:val="0"/>
        <w:autoSpaceDN w:val="0"/>
        <w:adjustRightInd w:val="0"/>
        <w:jc w:val="both"/>
        <w:rPr>
          <w:rFonts w:ascii="Arial Bold" w:hAnsi="Arial Bold" w:cs="Arial Bold"/>
          <w:b/>
          <w:bCs/>
          <w:szCs w:val="22"/>
          <w:lang w:eastAsia="en-AU"/>
        </w:rPr>
      </w:pPr>
    </w:p>
    <w:p w14:paraId="060EE21A" w14:textId="77777777" w:rsidR="002D2FB8" w:rsidRPr="00EB300B" w:rsidRDefault="002D2FB8" w:rsidP="002D2FB8">
      <w:pPr>
        <w:widowControl w:val="0"/>
        <w:numPr>
          <w:ilvl w:val="0"/>
          <w:numId w:val="2"/>
        </w:numPr>
        <w:spacing w:after="160" w:line="259" w:lineRule="auto"/>
        <w:jc w:val="both"/>
        <w:rPr>
          <w:rFonts w:cs="Arial"/>
          <w:szCs w:val="22"/>
        </w:rPr>
      </w:pPr>
      <w:r w:rsidRPr="00EB300B">
        <w:rPr>
          <w:rFonts w:cs="Arial"/>
          <w:szCs w:val="22"/>
          <w:lang w:eastAsia="en-AU"/>
        </w:rPr>
        <w:t>Before building work commences, a site notice(s) shall be prominently displayed at the boundaries of the site for the purposes of informing the public of the development details including but not limited to:</w:t>
      </w:r>
    </w:p>
    <w:p w14:paraId="0404AF67" w14:textId="77777777" w:rsidR="002D2FB8" w:rsidRPr="00EB300B" w:rsidRDefault="002D2FB8" w:rsidP="002D2FB8">
      <w:pPr>
        <w:widowControl w:val="0"/>
        <w:autoSpaceDE w:val="0"/>
        <w:autoSpaceDN w:val="0"/>
        <w:adjustRightInd w:val="0"/>
        <w:ind w:left="567"/>
        <w:jc w:val="both"/>
        <w:rPr>
          <w:rFonts w:cs="Arial"/>
          <w:szCs w:val="22"/>
          <w:lang w:eastAsia="en-AU"/>
        </w:rPr>
      </w:pPr>
    </w:p>
    <w:p w14:paraId="42C9BF7C" w14:textId="77777777" w:rsidR="002D2FB8" w:rsidRPr="00EB300B" w:rsidRDefault="002D2FB8" w:rsidP="002D2FB8">
      <w:pPr>
        <w:widowControl w:val="0"/>
        <w:tabs>
          <w:tab w:val="left" w:pos="1134"/>
        </w:tabs>
        <w:autoSpaceDE w:val="0"/>
        <w:autoSpaceDN w:val="0"/>
        <w:adjustRightInd w:val="0"/>
        <w:spacing w:after="120"/>
        <w:ind w:left="1134" w:hanging="567"/>
        <w:jc w:val="both"/>
        <w:rPr>
          <w:rFonts w:cs="Arial"/>
          <w:szCs w:val="22"/>
          <w:lang w:eastAsia="en-AU"/>
        </w:rPr>
      </w:pPr>
      <w:r w:rsidRPr="00EB300B">
        <w:rPr>
          <w:rFonts w:cs="Arial"/>
          <w:szCs w:val="22"/>
          <w:lang w:eastAsia="en-AU"/>
        </w:rPr>
        <w:t>(1)</w:t>
      </w:r>
      <w:r w:rsidRPr="00EB300B">
        <w:rPr>
          <w:rFonts w:cs="Arial"/>
          <w:szCs w:val="22"/>
          <w:lang w:eastAsia="en-AU"/>
        </w:rPr>
        <w:tab/>
        <w:t xml:space="preserve">Details of the Principal Contractor and Principal Certifier for all stages of the </w:t>
      </w:r>
      <w:proofErr w:type="gramStart"/>
      <w:r w:rsidRPr="00EB300B">
        <w:rPr>
          <w:rFonts w:cs="Arial"/>
          <w:szCs w:val="22"/>
          <w:lang w:eastAsia="en-AU"/>
        </w:rPr>
        <w:t>development;</w:t>
      </w:r>
      <w:proofErr w:type="gramEnd"/>
    </w:p>
    <w:p w14:paraId="50C3D34F" w14:textId="77777777" w:rsidR="002D2FB8" w:rsidRPr="00EB300B" w:rsidRDefault="002D2FB8" w:rsidP="002D2FB8">
      <w:pPr>
        <w:widowControl w:val="0"/>
        <w:autoSpaceDE w:val="0"/>
        <w:autoSpaceDN w:val="0"/>
        <w:adjustRightInd w:val="0"/>
        <w:spacing w:after="120"/>
        <w:ind w:left="1134" w:hanging="567"/>
        <w:jc w:val="both"/>
        <w:rPr>
          <w:rFonts w:cs="Arial"/>
          <w:szCs w:val="22"/>
          <w:lang w:eastAsia="en-AU"/>
        </w:rPr>
      </w:pPr>
      <w:r w:rsidRPr="00EB300B">
        <w:rPr>
          <w:rFonts w:cs="Arial"/>
          <w:szCs w:val="22"/>
          <w:lang w:eastAsia="en-AU"/>
        </w:rPr>
        <w:t xml:space="preserve">(2)     The approved hours of </w:t>
      </w:r>
      <w:proofErr w:type="gramStart"/>
      <w:r w:rsidRPr="00EB300B">
        <w:rPr>
          <w:rFonts w:cs="Arial"/>
          <w:szCs w:val="22"/>
          <w:lang w:eastAsia="en-AU"/>
        </w:rPr>
        <w:t>work;</w:t>
      </w:r>
      <w:proofErr w:type="gramEnd"/>
    </w:p>
    <w:p w14:paraId="038E60AF" w14:textId="77777777" w:rsidR="002D2FB8" w:rsidRPr="00EB300B" w:rsidRDefault="002D2FB8" w:rsidP="002D2FB8">
      <w:pPr>
        <w:widowControl w:val="0"/>
        <w:autoSpaceDE w:val="0"/>
        <w:autoSpaceDN w:val="0"/>
        <w:adjustRightInd w:val="0"/>
        <w:spacing w:after="120"/>
        <w:ind w:left="1134" w:hanging="567"/>
        <w:jc w:val="both"/>
        <w:rPr>
          <w:rFonts w:cs="Arial"/>
          <w:szCs w:val="22"/>
          <w:lang w:eastAsia="en-AU"/>
        </w:rPr>
      </w:pPr>
      <w:r w:rsidRPr="00EB300B">
        <w:rPr>
          <w:rFonts w:cs="Arial"/>
          <w:szCs w:val="22"/>
          <w:lang w:eastAsia="en-AU"/>
        </w:rPr>
        <w:t xml:space="preserve">(3)     The name of the site/project manager, the responsible managing company (if any), its address and </w:t>
      </w:r>
      <w:proofErr w:type="gramStart"/>
      <w:r w:rsidRPr="00EB300B">
        <w:rPr>
          <w:rFonts w:cs="Arial"/>
          <w:szCs w:val="22"/>
          <w:lang w:eastAsia="en-AU"/>
        </w:rPr>
        <w:t>24 hour</w:t>
      </w:r>
      <w:proofErr w:type="gramEnd"/>
      <w:r w:rsidRPr="00EB300B">
        <w:rPr>
          <w:rFonts w:cs="Arial"/>
          <w:szCs w:val="22"/>
          <w:lang w:eastAsia="en-AU"/>
        </w:rPr>
        <w:t xml:space="preserve"> contact phone number for any inquiries, including construction noise complaints are to be displayed on the site notice; and</w:t>
      </w:r>
    </w:p>
    <w:p w14:paraId="081FCB08" w14:textId="77777777" w:rsidR="002D2FB8" w:rsidRPr="00EB300B" w:rsidRDefault="002D2FB8" w:rsidP="002D2FB8">
      <w:pPr>
        <w:widowControl w:val="0"/>
        <w:tabs>
          <w:tab w:val="left" w:pos="1134"/>
        </w:tabs>
        <w:autoSpaceDE w:val="0"/>
        <w:autoSpaceDN w:val="0"/>
        <w:adjustRightInd w:val="0"/>
        <w:ind w:left="1134" w:hanging="567"/>
        <w:jc w:val="both"/>
        <w:rPr>
          <w:rFonts w:cs="Arial"/>
          <w:szCs w:val="22"/>
          <w:lang w:eastAsia="en-AU"/>
        </w:rPr>
      </w:pPr>
      <w:r w:rsidRPr="00EB300B">
        <w:rPr>
          <w:rFonts w:cs="Arial"/>
          <w:szCs w:val="22"/>
          <w:lang w:eastAsia="en-AU"/>
        </w:rPr>
        <w:t>(4)</w:t>
      </w:r>
      <w:r w:rsidRPr="00EB300B">
        <w:rPr>
          <w:rFonts w:cs="Arial"/>
          <w:szCs w:val="22"/>
          <w:lang w:eastAsia="en-AU"/>
        </w:rPr>
        <w:tab/>
        <w:t>To state that unauthorised entry to the site is not permitted.</w:t>
      </w:r>
    </w:p>
    <w:p w14:paraId="46BCA0E3" w14:textId="77777777" w:rsidR="002D2FB8" w:rsidRPr="00EB300B" w:rsidRDefault="002D2FB8" w:rsidP="002D2FB8">
      <w:pPr>
        <w:widowControl w:val="0"/>
        <w:tabs>
          <w:tab w:val="left" w:pos="1134"/>
        </w:tabs>
        <w:autoSpaceDE w:val="0"/>
        <w:autoSpaceDN w:val="0"/>
        <w:adjustRightInd w:val="0"/>
        <w:ind w:left="1134" w:hanging="567"/>
        <w:jc w:val="both"/>
        <w:rPr>
          <w:rFonts w:cs="Arial"/>
          <w:szCs w:val="22"/>
          <w:lang w:eastAsia="en-AU"/>
        </w:rPr>
      </w:pPr>
    </w:p>
    <w:p w14:paraId="4D74FA08" w14:textId="77777777" w:rsidR="002D2FB8" w:rsidRPr="00EB300B" w:rsidRDefault="002D2FB8" w:rsidP="002D2FB8">
      <w:pPr>
        <w:widowControl w:val="0"/>
        <w:tabs>
          <w:tab w:val="left" w:pos="567"/>
        </w:tabs>
        <w:autoSpaceDE w:val="0"/>
        <w:autoSpaceDN w:val="0"/>
        <w:adjustRightInd w:val="0"/>
        <w:ind w:left="567"/>
        <w:jc w:val="both"/>
        <w:rPr>
          <w:rFonts w:cs="Arial"/>
          <w:szCs w:val="22"/>
          <w:lang w:eastAsia="en-AU"/>
        </w:rPr>
      </w:pPr>
      <w:r w:rsidRPr="00EB300B">
        <w:rPr>
          <w:rFonts w:cs="Arial"/>
          <w:szCs w:val="22"/>
          <w:lang w:eastAsia="en-AU"/>
        </w:rPr>
        <w:t>The sign is to be maintained until the building work has been completed and must be erected prior to commencement of work.</w:t>
      </w:r>
    </w:p>
    <w:p w14:paraId="1BA8EF62" w14:textId="77777777" w:rsidR="002D2FB8" w:rsidRPr="00EB300B" w:rsidRDefault="002D2FB8" w:rsidP="002D2FB8">
      <w:pPr>
        <w:widowControl w:val="0"/>
        <w:tabs>
          <w:tab w:val="left" w:pos="567"/>
        </w:tabs>
        <w:autoSpaceDE w:val="0"/>
        <w:autoSpaceDN w:val="0"/>
        <w:adjustRightInd w:val="0"/>
        <w:jc w:val="both"/>
        <w:rPr>
          <w:rFonts w:cs="Arial"/>
          <w:szCs w:val="22"/>
          <w:lang w:eastAsia="en-AU"/>
        </w:rPr>
      </w:pPr>
    </w:p>
    <w:p w14:paraId="3AF43A59" w14:textId="77777777" w:rsidR="002D2FB8" w:rsidRPr="00EB300B" w:rsidRDefault="002D2FB8" w:rsidP="002D2FB8">
      <w:pPr>
        <w:widowControl w:val="0"/>
        <w:tabs>
          <w:tab w:val="left" w:pos="0"/>
          <w:tab w:val="left" w:pos="567"/>
        </w:tabs>
        <w:ind w:left="34" w:right="-51"/>
        <w:jc w:val="both"/>
        <w:outlineLvl w:val="1"/>
        <w:rPr>
          <w:rFonts w:ascii="Arial Bold" w:hAnsi="Arial Bold"/>
          <w:b/>
          <w:lang w:eastAsia="en-AU"/>
        </w:rPr>
      </w:pPr>
      <w:r w:rsidRPr="00EB300B">
        <w:rPr>
          <w:rFonts w:ascii="Arial Bold" w:hAnsi="Arial Bold"/>
          <w:b/>
          <w:lang w:eastAsia="en-AU"/>
        </w:rPr>
        <w:t>Notice to be Given Prior to Commencement / Earthworks</w:t>
      </w:r>
      <w:r w:rsidRPr="00EB300B">
        <w:rPr>
          <w:rFonts w:ascii="Arial Bold" w:hAnsi="Arial Bold" w:cs="Arial"/>
          <w:b/>
          <w:lang w:eastAsia="en-AU"/>
        </w:rPr>
        <w:t>:</w:t>
      </w:r>
    </w:p>
    <w:p w14:paraId="466F4791" w14:textId="77777777" w:rsidR="002D2FB8" w:rsidRPr="00EB300B" w:rsidRDefault="002D2FB8" w:rsidP="002D2FB8">
      <w:pPr>
        <w:widowControl w:val="0"/>
        <w:autoSpaceDE w:val="0"/>
        <w:autoSpaceDN w:val="0"/>
        <w:adjustRightInd w:val="0"/>
        <w:jc w:val="both"/>
        <w:rPr>
          <w:rFonts w:cs="Arial"/>
          <w:b/>
          <w:bCs/>
          <w:szCs w:val="22"/>
          <w:lang w:eastAsia="en-AU"/>
        </w:rPr>
      </w:pPr>
    </w:p>
    <w:p w14:paraId="36195A58" w14:textId="77777777" w:rsidR="002D2FB8" w:rsidRPr="00EB300B" w:rsidRDefault="002D2FB8" w:rsidP="002D2FB8">
      <w:pPr>
        <w:widowControl w:val="0"/>
        <w:numPr>
          <w:ilvl w:val="0"/>
          <w:numId w:val="2"/>
        </w:numPr>
        <w:spacing w:after="160" w:line="259" w:lineRule="auto"/>
        <w:jc w:val="both"/>
        <w:rPr>
          <w:rFonts w:cs="Arial"/>
          <w:szCs w:val="22"/>
        </w:rPr>
      </w:pPr>
      <w:r w:rsidRPr="00EB300B">
        <w:rPr>
          <w:rFonts w:cs="Arial"/>
          <w:szCs w:val="22"/>
          <w:lang w:eastAsia="en-AU"/>
        </w:rPr>
        <w:t xml:space="preserve">The Principal Certifier and Council shall be given written notice, at least 48 hours prior to the commencement of earthworks on the </w:t>
      </w:r>
      <w:proofErr w:type="gramStart"/>
      <w:r w:rsidRPr="00EB300B">
        <w:rPr>
          <w:rFonts w:cs="Arial"/>
          <w:szCs w:val="22"/>
          <w:lang w:eastAsia="en-AU"/>
        </w:rPr>
        <w:t>site;</w:t>
      </w:r>
      <w:proofErr w:type="gramEnd"/>
    </w:p>
    <w:p w14:paraId="05ABC58D" w14:textId="77777777" w:rsidR="002D2FB8" w:rsidRPr="00EB300B" w:rsidRDefault="002D2FB8" w:rsidP="002D2FB8">
      <w:pPr>
        <w:widowControl w:val="0"/>
        <w:tabs>
          <w:tab w:val="left" w:pos="567"/>
        </w:tabs>
        <w:autoSpaceDE w:val="0"/>
        <w:autoSpaceDN w:val="0"/>
        <w:adjustRightInd w:val="0"/>
        <w:ind w:left="567"/>
        <w:jc w:val="both"/>
        <w:rPr>
          <w:rFonts w:cs="Arial"/>
          <w:szCs w:val="22"/>
          <w:lang w:eastAsia="en-AU"/>
        </w:rPr>
      </w:pPr>
    </w:p>
    <w:p w14:paraId="29C6750F" w14:textId="77777777" w:rsidR="002D2FB8" w:rsidRPr="00EB300B" w:rsidRDefault="002D2FB8" w:rsidP="002D2FB8">
      <w:pPr>
        <w:widowControl w:val="0"/>
        <w:tabs>
          <w:tab w:val="left" w:pos="567"/>
        </w:tabs>
        <w:autoSpaceDE w:val="0"/>
        <w:autoSpaceDN w:val="0"/>
        <w:adjustRightInd w:val="0"/>
        <w:ind w:left="567"/>
        <w:jc w:val="both"/>
        <w:rPr>
          <w:rFonts w:cs="Arial"/>
          <w:szCs w:val="22"/>
          <w:lang w:eastAsia="en-AU"/>
        </w:rPr>
      </w:pPr>
      <w:r w:rsidRPr="00EB300B">
        <w:rPr>
          <w:rFonts w:cs="Arial"/>
          <w:szCs w:val="22"/>
          <w:lang w:eastAsia="en-AU"/>
        </w:rPr>
        <w:t xml:space="preserve">The Principal Certifier is to be given a minimum of 48 </w:t>
      </w:r>
      <w:proofErr w:type="spellStart"/>
      <w:r w:rsidRPr="00EB300B">
        <w:rPr>
          <w:rFonts w:cs="Arial"/>
          <w:szCs w:val="22"/>
          <w:lang w:eastAsia="en-AU"/>
        </w:rPr>
        <w:t>hours notice</w:t>
      </w:r>
      <w:proofErr w:type="spellEnd"/>
      <w:r w:rsidRPr="00EB300B">
        <w:rPr>
          <w:rFonts w:cs="Arial"/>
          <w:szCs w:val="22"/>
          <w:lang w:eastAsia="en-AU"/>
        </w:rPr>
        <w:t xml:space="preserve"> prior to any critical stage inspection or any other inspection nominated by the Principal Certifier via the notice under Section 81A of the Environmental Planning and Assessment Act 1979.</w:t>
      </w:r>
    </w:p>
    <w:p w14:paraId="3D859B30" w14:textId="77777777" w:rsidR="002D2FB8" w:rsidRPr="00EB300B" w:rsidRDefault="002D2FB8" w:rsidP="002D2FB8">
      <w:pPr>
        <w:widowControl w:val="0"/>
        <w:autoSpaceDE w:val="0"/>
        <w:autoSpaceDN w:val="0"/>
        <w:adjustRightInd w:val="0"/>
        <w:rPr>
          <w:rFonts w:ascii="MS Sans Serif" w:hAnsi="MS Sans Serif" w:cs="MS Sans Serif"/>
          <w:sz w:val="16"/>
          <w:szCs w:val="16"/>
          <w:lang w:eastAsia="en-AU"/>
        </w:rPr>
      </w:pPr>
    </w:p>
    <w:p w14:paraId="499F5901" w14:textId="77777777" w:rsidR="002D2FB8" w:rsidRPr="00EB300B" w:rsidRDefault="002D2FB8" w:rsidP="002D2FB8">
      <w:pPr>
        <w:widowControl w:val="0"/>
        <w:tabs>
          <w:tab w:val="left" w:pos="0"/>
          <w:tab w:val="left" w:pos="567"/>
        </w:tabs>
        <w:ind w:left="34" w:right="-51"/>
        <w:jc w:val="both"/>
        <w:outlineLvl w:val="1"/>
        <w:rPr>
          <w:rFonts w:ascii="Arial Bold" w:hAnsi="Arial Bold"/>
          <w:b/>
          <w:lang w:eastAsia="en-AU"/>
        </w:rPr>
      </w:pPr>
      <w:bookmarkStart w:id="3" w:name="_Toc57626234"/>
      <w:r w:rsidRPr="00EB300B">
        <w:rPr>
          <w:rFonts w:ascii="Arial Bold" w:hAnsi="Arial Bold"/>
          <w:b/>
          <w:lang w:eastAsia="en-AU"/>
        </w:rPr>
        <w:t>Contact Telephone Number</w:t>
      </w:r>
      <w:r w:rsidRPr="00EB300B">
        <w:rPr>
          <w:rFonts w:ascii="Arial Bold" w:hAnsi="Arial Bold" w:cs="Arial"/>
          <w:b/>
          <w:lang w:eastAsia="en-AU"/>
        </w:rPr>
        <w:t>:</w:t>
      </w:r>
      <w:bookmarkEnd w:id="3"/>
    </w:p>
    <w:p w14:paraId="012649AB" w14:textId="77777777" w:rsidR="002D2FB8" w:rsidRPr="00EB300B" w:rsidRDefault="002D2FB8" w:rsidP="002D2FB8">
      <w:pPr>
        <w:widowControl w:val="0"/>
        <w:autoSpaceDE w:val="0"/>
        <w:autoSpaceDN w:val="0"/>
        <w:adjustRightInd w:val="0"/>
        <w:jc w:val="both"/>
        <w:rPr>
          <w:rFonts w:cs="Arial"/>
          <w:b/>
          <w:bCs/>
          <w:szCs w:val="22"/>
          <w:lang w:eastAsia="en-AU"/>
        </w:rPr>
      </w:pPr>
    </w:p>
    <w:p w14:paraId="34E4D17B" w14:textId="77777777" w:rsidR="002D2FB8" w:rsidRPr="00EB300B" w:rsidRDefault="002D2FB8" w:rsidP="002D2FB8">
      <w:pPr>
        <w:widowControl w:val="0"/>
        <w:numPr>
          <w:ilvl w:val="0"/>
          <w:numId w:val="2"/>
        </w:numPr>
        <w:spacing w:after="160" w:line="259" w:lineRule="auto"/>
        <w:jc w:val="both"/>
        <w:rPr>
          <w:rFonts w:cs="Arial"/>
          <w:szCs w:val="22"/>
        </w:rPr>
      </w:pPr>
      <w:r w:rsidRPr="00EB300B">
        <w:rPr>
          <w:rFonts w:cs="Arial"/>
          <w:szCs w:val="22"/>
          <w:lang w:eastAsia="en-AU"/>
        </w:rPr>
        <w:t xml:space="preserve">Prior to the commencement of the works for each stage of the development, the proponent shall forward to Council a </w:t>
      </w:r>
      <w:proofErr w:type="gramStart"/>
      <w:r w:rsidRPr="00EB300B">
        <w:rPr>
          <w:rFonts w:cs="Arial"/>
          <w:szCs w:val="22"/>
          <w:lang w:eastAsia="en-AU"/>
        </w:rPr>
        <w:t>24 hour</w:t>
      </w:r>
      <w:proofErr w:type="gramEnd"/>
      <w:r w:rsidRPr="00EB300B">
        <w:rPr>
          <w:rFonts w:cs="Arial"/>
          <w:szCs w:val="22"/>
          <w:lang w:eastAsia="en-AU"/>
        </w:rPr>
        <w:t xml:space="preserve"> telephone number to be operated for the duration of the construction works.</w:t>
      </w:r>
    </w:p>
    <w:p w14:paraId="4945238A" w14:textId="77777777" w:rsidR="002D2FB8" w:rsidRPr="00EB300B" w:rsidRDefault="002D2FB8" w:rsidP="002D2FB8">
      <w:pPr>
        <w:widowControl w:val="0"/>
        <w:autoSpaceDE w:val="0"/>
        <w:autoSpaceDN w:val="0"/>
        <w:adjustRightInd w:val="0"/>
        <w:jc w:val="both"/>
        <w:rPr>
          <w:rFonts w:cs="Arial"/>
          <w:szCs w:val="22"/>
          <w:lang w:eastAsia="en-AU"/>
        </w:rPr>
      </w:pPr>
    </w:p>
    <w:p w14:paraId="7C7151E3" w14:textId="77777777" w:rsidR="002D2FB8" w:rsidRPr="00EB300B" w:rsidRDefault="002D2FB8" w:rsidP="002D2FB8">
      <w:pPr>
        <w:widowControl w:val="0"/>
        <w:autoSpaceDE w:val="0"/>
        <w:autoSpaceDN w:val="0"/>
        <w:adjustRightInd w:val="0"/>
        <w:jc w:val="both"/>
        <w:rPr>
          <w:rFonts w:cs="Arial"/>
          <w:b/>
          <w:szCs w:val="22"/>
          <w:lang w:eastAsia="en-AU"/>
        </w:rPr>
      </w:pPr>
      <w:r w:rsidRPr="00EB300B">
        <w:rPr>
          <w:rFonts w:cs="Arial"/>
          <w:b/>
          <w:szCs w:val="22"/>
          <w:lang w:eastAsia="en-AU"/>
        </w:rPr>
        <w:t>Construction Management Plan:</w:t>
      </w:r>
    </w:p>
    <w:p w14:paraId="225F7770" w14:textId="77777777" w:rsidR="002D2FB8" w:rsidRPr="00EB300B" w:rsidRDefault="002D2FB8" w:rsidP="002D2FB8">
      <w:pPr>
        <w:widowControl w:val="0"/>
        <w:autoSpaceDE w:val="0"/>
        <w:autoSpaceDN w:val="0"/>
        <w:adjustRightInd w:val="0"/>
        <w:jc w:val="both"/>
        <w:rPr>
          <w:rFonts w:cs="Arial"/>
          <w:szCs w:val="22"/>
          <w:lang w:eastAsia="en-AU"/>
        </w:rPr>
      </w:pPr>
    </w:p>
    <w:p w14:paraId="4375D4D6" w14:textId="77777777" w:rsidR="002D2FB8" w:rsidRPr="00EB300B" w:rsidRDefault="002D2FB8" w:rsidP="002D2FB8">
      <w:pPr>
        <w:widowControl w:val="0"/>
        <w:numPr>
          <w:ilvl w:val="0"/>
          <w:numId w:val="2"/>
        </w:numPr>
        <w:spacing w:after="160" w:line="259" w:lineRule="auto"/>
        <w:jc w:val="both"/>
        <w:rPr>
          <w:rFonts w:cs="Arial"/>
          <w:szCs w:val="22"/>
        </w:rPr>
      </w:pPr>
      <w:r w:rsidRPr="00EB300B">
        <w:rPr>
          <w:rFonts w:cs="Arial"/>
          <w:szCs w:val="22"/>
          <w:lang w:eastAsia="en-AU"/>
        </w:rPr>
        <w:t xml:space="preserve">A Construction Management Plan must be submitted to and approved by Council </w:t>
      </w:r>
      <w:r w:rsidRPr="00EB300B">
        <w:rPr>
          <w:rFonts w:cs="Arial"/>
          <w:b/>
          <w:szCs w:val="22"/>
          <w:lang w:eastAsia="en-AU"/>
        </w:rPr>
        <w:t>prior to the commencement of works</w:t>
      </w:r>
      <w:r w:rsidRPr="00EB300B">
        <w:rPr>
          <w:rFonts w:cs="Arial"/>
          <w:szCs w:val="22"/>
          <w:lang w:eastAsia="en-AU"/>
        </w:rPr>
        <w:t xml:space="preserve">. The plan must document the proposed method of work within the construction site boundaries </w:t>
      </w:r>
      <w:proofErr w:type="gramStart"/>
      <w:r w:rsidRPr="00EB300B">
        <w:rPr>
          <w:rFonts w:cs="Arial"/>
          <w:szCs w:val="22"/>
          <w:lang w:eastAsia="en-AU"/>
        </w:rPr>
        <w:t>with regard to</w:t>
      </w:r>
      <w:proofErr w:type="gramEnd"/>
      <w:r w:rsidRPr="00EB300B">
        <w:rPr>
          <w:rFonts w:cs="Arial"/>
          <w:szCs w:val="22"/>
          <w:lang w:eastAsia="en-AU"/>
        </w:rPr>
        <w:t xml:space="preserve"> the health and safety of the public and </w:t>
      </w:r>
      <w:r w:rsidRPr="00EB300B">
        <w:rPr>
          <w:rFonts w:cs="Arial"/>
          <w:szCs w:val="22"/>
          <w:lang w:eastAsia="en-AU"/>
        </w:rPr>
        <w:lastRenderedPageBreak/>
        <w:t>effect on the road reserve. If any part of the road reserve or public land is proposed for long term (exceeding 24 hours) inclusion in the construction site boundaries this area must be identified in the Construction Management Plan. The road reserve is classed as the property boundary to opposite property boundary and includes roadway, nature strip and footpath.</w:t>
      </w:r>
    </w:p>
    <w:p w14:paraId="1A72E4B8" w14:textId="77777777" w:rsidR="002D2FB8" w:rsidRPr="00EB300B" w:rsidRDefault="002D2FB8" w:rsidP="002D2FB8">
      <w:pPr>
        <w:ind w:left="567"/>
        <w:jc w:val="both"/>
        <w:rPr>
          <w:rFonts w:cs="Arial"/>
          <w:szCs w:val="22"/>
          <w:lang w:eastAsia="en-AU"/>
        </w:rPr>
      </w:pPr>
    </w:p>
    <w:p w14:paraId="44BD2B8E" w14:textId="77777777" w:rsidR="002D2FB8" w:rsidRPr="00EB300B" w:rsidRDefault="002D2FB8" w:rsidP="002D2FB8">
      <w:pPr>
        <w:jc w:val="both"/>
        <w:rPr>
          <w:rFonts w:cs="Arial"/>
          <w:b/>
          <w:bCs/>
          <w:szCs w:val="22"/>
          <w:lang w:eastAsia="en-AU"/>
        </w:rPr>
      </w:pPr>
      <w:r w:rsidRPr="00EB300B">
        <w:rPr>
          <w:rFonts w:cs="Arial"/>
          <w:b/>
          <w:bCs/>
          <w:szCs w:val="22"/>
          <w:lang w:eastAsia="en-AU"/>
        </w:rPr>
        <w:t>Pre-Clearing Procedures:</w:t>
      </w:r>
    </w:p>
    <w:p w14:paraId="283CAFB8" w14:textId="77777777" w:rsidR="002D2FB8" w:rsidRPr="00EB300B" w:rsidRDefault="002D2FB8" w:rsidP="002D2FB8">
      <w:pPr>
        <w:jc w:val="both"/>
        <w:rPr>
          <w:rFonts w:cs="Arial"/>
          <w:b/>
          <w:bCs/>
          <w:szCs w:val="22"/>
          <w:lang w:eastAsia="en-AU"/>
        </w:rPr>
      </w:pPr>
    </w:p>
    <w:p w14:paraId="3B2DE41C" w14:textId="77777777" w:rsidR="002D2FB8" w:rsidRPr="00EB300B" w:rsidRDefault="002D2FB8" w:rsidP="002D2FB8">
      <w:pPr>
        <w:numPr>
          <w:ilvl w:val="0"/>
          <w:numId w:val="2"/>
        </w:numPr>
        <w:spacing w:after="160" w:line="259" w:lineRule="auto"/>
        <w:jc w:val="both"/>
        <w:rPr>
          <w:rFonts w:cs="Arial"/>
          <w:szCs w:val="22"/>
          <w:lang w:eastAsia="en-AU"/>
        </w:rPr>
      </w:pPr>
      <w:r w:rsidRPr="00EB300B">
        <w:rPr>
          <w:rFonts w:cs="Arial"/>
          <w:szCs w:val="22"/>
          <w:lang w:eastAsia="en-AU"/>
        </w:rPr>
        <w:t>Prior to commencement of tree removal, a search for the presence of fauna is to be conducted in the area before commencement of operations each day by a suitably qualified and experienced Ecologist.</w:t>
      </w:r>
    </w:p>
    <w:p w14:paraId="6A94DDD6" w14:textId="77777777" w:rsidR="002D2FB8" w:rsidRPr="00EB300B" w:rsidRDefault="002D2FB8" w:rsidP="002D2FB8">
      <w:pPr>
        <w:ind w:left="567"/>
        <w:jc w:val="both"/>
        <w:rPr>
          <w:rFonts w:cs="Arial"/>
          <w:szCs w:val="22"/>
          <w:lang w:eastAsia="en-AU"/>
        </w:rPr>
      </w:pPr>
    </w:p>
    <w:p w14:paraId="6C0F4883" w14:textId="77777777" w:rsidR="002D2FB8" w:rsidRPr="00EB300B" w:rsidRDefault="002D2FB8" w:rsidP="002D2FB8">
      <w:pPr>
        <w:ind w:left="567"/>
        <w:jc w:val="both"/>
        <w:rPr>
          <w:rFonts w:cs="Arial"/>
          <w:szCs w:val="22"/>
          <w:lang w:eastAsia="en-AU"/>
        </w:rPr>
      </w:pPr>
      <w:r w:rsidRPr="00EB300B">
        <w:rPr>
          <w:rFonts w:cs="Arial"/>
          <w:szCs w:val="22"/>
          <w:lang w:eastAsia="en-AU"/>
        </w:rPr>
        <w:t>Presence includes both physical presence within the proposed tree removal area and occurrence of fresh scat materials.</w:t>
      </w:r>
    </w:p>
    <w:p w14:paraId="215DA767" w14:textId="77777777" w:rsidR="002D2FB8" w:rsidRPr="00EB300B" w:rsidRDefault="002D2FB8" w:rsidP="002D2FB8">
      <w:pPr>
        <w:ind w:left="567"/>
        <w:jc w:val="both"/>
        <w:rPr>
          <w:rFonts w:cs="Arial"/>
          <w:szCs w:val="22"/>
          <w:lang w:eastAsia="en-AU"/>
        </w:rPr>
      </w:pPr>
    </w:p>
    <w:p w14:paraId="20EBDDC8" w14:textId="77777777" w:rsidR="002D2FB8" w:rsidRPr="00EB300B" w:rsidRDefault="002D2FB8" w:rsidP="002D2FB8">
      <w:pPr>
        <w:ind w:left="1437" w:hanging="870"/>
        <w:jc w:val="both"/>
        <w:rPr>
          <w:rFonts w:cs="Arial"/>
          <w:szCs w:val="22"/>
          <w:lang w:eastAsia="en-AU"/>
        </w:rPr>
      </w:pPr>
      <w:r w:rsidRPr="00EB300B">
        <w:rPr>
          <w:rFonts w:cs="Arial"/>
          <w:szCs w:val="22"/>
          <w:lang w:eastAsia="en-AU"/>
        </w:rPr>
        <w:t>a.</w:t>
      </w:r>
      <w:r w:rsidRPr="00EB300B">
        <w:rPr>
          <w:rFonts w:cs="Arial"/>
          <w:szCs w:val="22"/>
          <w:lang w:eastAsia="en-AU"/>
        </w:rPr>
        <w:tab/>
        <w:t xml:space="preserve">All hollows shall be </w:t>
      </w:r>
      <w:proofErr w:type="gramStart"/>
      <w:r w:rsidRPr="00EB300B">
        <w:rPr>
          <w:rFonts w:cs="Arial"/>
          <w:szCs w:val="22"/>
          <w:lang w:eastAsia="en-AU"/>
        </w:rPr>
        <w:t>searched</w:t>
      </w:r>
      <w:proofErr w:type="gramEnd"/>
      <w:r w:rsidRPr="00EB300B">
        <w:rPr>
          <w:rFonts w:cs="Arial"/>
          <w:szCs w:val="22"/>
          <w:lang w:eastAsia="en-AU"/>
        </w:rPr>
        <w:t xml:space="preserve"> and all checks shall be carried out a minimum distance of 50m from the tree clearing area.</w:t>
      </w:r>
    </w:p>
    <w:p w14:paraId="13A80073" w14:textId="77777777" w:rsidR="002D2FB8" w:rsidRPr="00EB300B" w:rsidRDefault="002D2FB8" w:rsidP="002D2FB8">
      <w:pPr>
        <w:ind w:left="1437" w:hanging="870"/>
        <w:jc w:val="both"/>
        <w:rPr>
          <w:rFonts w:cs="Arial"/>
          <w:szCs w:val="22"/>
          <w:lang w:eastAsia="en-AU"/>
        </w:rPr>
      </w:pPr>
      <w:r w:rsidRPr="00EB300B">
        <w:rPr>
          <w:rFonts w:cs="Arial"/>
          <w:szCs w:val="22"/>
          <w:lang w:eastAsia="en-AU"/>
        </w:rPr>
        <w:t>b.</w:t>
      </w:r>
      <w:r w:rsidRPr="00EB300B">
        <w:rPr>
          <w:rFonts w:cs="Arial"/>
          <w:szCs w:val="22"/>
          <w:lang w:eastAsia="en-AU"/>
        </w:rPr>
        <w:tab/>
        <w:t xml:space="preserve">Koala faecal pellets (scats) check is required within a </w:t>
      </w:r>
      <w:proofErr w:type="gramStart"/>
      <w:r w:rsidRPr="00EB300B">
        <w:rPr>
          <w:rFonts w:cs="Arial"/>
          <w:szCs w:val="22"/>
          <w:lang w:eastAsia="en-AU"/>
        </w:rPr>
        <w:t>three metre</w:t>
      </w:r>
      <w:proofErr w:type="gramEnd"/>
      <w:r w:rsidRPr="00EB300B">
        <w:rPr>
          <w:rFonts w:cs="Arial"/>
          <w:szCs w:val="22"/>
          <w:lang w:eastAsia="en-AU"/>
        </w:rPr>
        <w:t xml:space="preserve"> radius of the base of all Koala Feed Trees. </w:t>
      </w:r>
    </w:p>
    <w:p w14:paraId="2F25F77F" w14:textId="77777777" w:rsidR="002D2FB8" w:rsidRPr="00EB300B" w:rsidRDefault="002D2FB8" w:rsidP="002D2FB8">
      <w:pPr>
        <w:ind w:left="1437" w:hanging="870"/>
        <w:jc w:val="both"/>
        <w:rPr>
          <w:rFonts w:cs="Arial"/>
          <w:szCs w:val="22"/>
          <w:lang w:eastAsia="en-AU"/>
        </w:rPr>
      </w:pPr>
      <w:r w:rsidRPr="00EB300B">
        <w:rPr>
          <w:rFonts w:cs="Arial"/>
          <w:szCs w:val="22"/>
          <w:lang w:eastAsia="en-AU"/>
        </w:rPr>
        <w:t>c.</w:t>
      </w:r>
      <w:r w:rsidRPr="00EB300B">
        <w:rPr>
          <w:rFonts w:cs="Arial"/>
          <w:szCs w:val="22"/>
          <w:lang w:eastAsia="en-AU"/>
        </w:rPr>
        <w:tab/>
        <w:t xml:space="preserve">If a threatened arboreal species is located, the tree must be identified (flagged with tape).  No further action shall occur until the animal has moved on of its own accord.  If after two </w:t>
      </w:r>
      <w:proofErr w:type="gramStart"/>
      <w:r w:rsidRPr="00EB300B">
        <w:rPr>
          <w:rFonts w:cs="Arial"/>
          <w:szCs w:val="22"/>
          <w:lang w:eastAsia="en-AU"/>
        </w:rPr>
        <w:t>nights</w:t>
      </w:r>
      <w:proofErr w:type="gramEnd"/>
      <w:r w:rsidRPr="00EB300B">
        <w:rPr>
          <w:rFonts w:cs="Arial"/>
          <w:szCs w:val="22"/>
          <w:lang w:eastAsia="en-AU"/>
        </w:rPr>
        <w:t xml:space="preserve"> the animal has not moved the NSW Biodiversity and Conservation Division should be contacted for further advice. </w:t>
      </w:r>
    </w:p>
    <w:p w14:paraId="5E94940F" w14:textId="77777777" w:rsidR="002D2FB8" w:rsidRPr="00EB300B" w:rsidRDefault="002D2FB8" w:rsidP="002D2FB8">
      <w:pPr>
        <w:ind w:left="567"/>
        <w:jc w:val="both"/>
        <w:rPr>
          <w:rFonts w:cs="Arial"/>
          <w:szCs w:val="22"/>
          <w:lang w:eastAsia="en-AU"/>
        </w:rPr>
      </w:pPr>
      <w:r w:rsidRPr="00EB300B">
        <w:rPr>
          <w:rFonts w:cs="Arial"/>
          <w:szCs w:val="22"/>
          <w:lang w:eastAsia="en-AU"/>
        </w:rPr>
        <w:t>d.</w:t>
      </w:r>
      <w:r w:rsidRPr="00EB300B">
        <w:rPr>
          <w:rFonts w:cs="Arial"/>
          <w:szCs w:val="22"/>
          <w:lang w:eastAsia="en-AU"/>
        </w:rPr>
        <w:tab/>
        <w:t>Physical removal of the animal is not an option and shall not be attempted.</w:t>
      </w:r>
    </w:p>
    <w:p w14:paraId="0500E3E3" w14:textId="77777777" w:rsidR="002D2FB8" w:rsidRPr="00EB300B" w:rsidRDefault="002D2FB8" w:rsidP="002D2FB8">
      <w:pPr>
        <w:ind w:left="1437" w:hanging="870"/>
        <w:jc w:val="both"/>
        <w:rPr>
          <w:rFonts w:cs="Arial"/>
          <w:szCs w:val="22"/>
          <w:lang w:eastAsia="en-AU"/>
        </w:rPr>
      </w:pPr>
      <w:r w:rsidRPr="00EB300B">
        <w:rPr>
          <w:rFonts w:cs="Arial"/>
          <w:szCs w:val="22"/>
          <w:lang w:eastAsia="en-AU"/>
        </w:rPr>
        <w:t>e.</w:t>
      </w:r>
      <w:r w:rsidRPr="00EB300B">
        <w:rPr>
          <w:rFonts w:cs="Arial"/>
          <w:szCs w:val="22"/>
          <w:lang w:eastAsia="en-AU"/>
        </w:rPr>
        <w:tab/>
        <w:t xml:space="preserve">All injured animals shall be reported to WIRES immediately.  To secure any wildlife which may be accidentally injured during the clearing process, a blanket, heavy duty gloves and a large bin is required on-site (note the bin lid must have holes to permit air passage). </w:t>
      </w:r>
    </w:p>
    <w:p w14:paraId="0E33262D" w14:textId="77777777" w:rsidR="002D2FB8" w:rsidRPr="00EB300B" w:rsidRDefault="002D2FB8" w:rsidP="002D2FB8">
      <w:pPr>
        <w:ind w:left="567"/>
        <w:jc w:val="both"/>
        <w:rPr>
          <w:rFonts w:cs="Arial"/>
          <w:szCs w:val="22"/>
          <w:lang w:eastAsia="en-AU"/>
        </w:rPr>
      </w:pPr>
      <w:r w:rsidRPr="00EB300B">
        <w:rPr>
          <w:rFonts w:cs="Arial"/>
          <w:szCs w:val="22"/>
          <w:lang w:eastAsia="en-AU"/>
        </w:rPr>
        <w:t>f.</w:t>
      </w:r>
      <w:r w:rsidRPr="00EB300B">
        <w:rPr>
          <w:rFonts w:cs="Arial"/>
          <w:szCs w:val="22"/>
          <w:lang w:eastAsia="en-AU"/>
        </w:rPr>
        <w:tab/>
      </w:r>
      <w:r w:rsidRPr="00EB300B">
        <w:rPr>
          <w:rFonts w:cs="Arial"/>
          <w:szCs w:val="22"/>
          <w:lang w:eastAsia="en-AU"/>
        </w:rPr>
        <w:tab/>
        <w:t xml:space="preserve">WIRES contacts: Coffs Harbour/ Woolgoolga: 1300 094 737 </w:t>
      </w:r>
    </w:p>
    <w:p w14:paraId="5B4C545A" w14:textId="77777777" w:rsidR="002D2FB8" w:rsidRPr="00EB300B" w:rsidRDefault="002D2FB8" w:rsidP="002D2FB8">
      <w:pPr>
        <w:ind w:left="1437" w:hanging="870"/>
        <w:jc w:val="both"/>
        <w:rPr>
          <w:rFonts w:cs="Arial"/>
          <w:szCs w:val="22"/>
          <w:lang w:eastAsia="en-AU"/>
        </w:rPr>
      </w:pPr>
      <w:r w:rsidRPr="00EB300B">
        <w:rPr>
          <w:rFonts w:cs="Arial"/>
          <w:szCs w:val="22"/>
          <w:lang w:eastAsia="en-AU"/>
        </w:rPr>
        <w:t xml:space="preserve">g. </w:t>
      </w:r>
      <w:r w:rsidRPr="00EB300B">
        <w:rPr>
          <w:rFonts w:cs="Arial"/>
          <w:szCs w:val="22"/>
          <w:lang w:eastAsia="en-AU"/>
        </w:rPr>
        <w:tab/>
        <w:t>Relocation of habitat features such as fallen timber, hollow logs from the impacted area into adjacent retained vegetation</w:t>
      </w:r>
    </w:p>
    <w:p w14:paraId="1A4CEFE4" w14:textId="77777777" w:rsidR="002D2FB8" w:rsidRPr="00EB300B" w:rsidRDefault="002D2FB8" w:rsidP="002D2FB8">
      <w:pPr>
        <w:ind w:left="1437" w:hanging="870"/>
        <w:jc w:val="both"/>
        <w:rPr>
          <w:rFonts w:cs="Arial"/>
          <w:szCs w:val="22"/>
          <w:lang w:eastAsia="en-AU"/>
        </w:rPr>
      </w:pPr>
      <w:r w:rsidRPr="00EB300B">
        <w:rPr>
          <w:rFonts w:cs="Arial"/>
          <w:szCs w:val="22"/>
          <w:lang w:eastAsia="en-AU"/>
        </w:rPr>
        <w:t xml:space="preserve">h. </w:t>
      </w:r>
      <w:r w:rsidRPr="00EB300B">
        <w:rPr>
          <w:rFonts w:cs="Arial"/>
          <w:szCs w:val="22"/>
          <w:lang w:eastAsia="en-AU"/>
        </w:rPr>
        <w:tab/>
        <w:t>Time clearing works to avoid critical life cycle events such as general breeding activity during late winter/spring</w:t>
      </w:r>
    </w:p>
    <w:p w14:paraId="149BC696" w14:textId="77777777" w:rsidR="002D2FB8" w:rsidRPr="00EB300B" w:rsidRDefault="002D2FB8" w:rsidP="002D2FB8">
      <w:pPr>
        <w:ind w:left="567"/>
        <w:jc w:val="both"/>
        <w:rPr>
          <w:rFonts w:cs="Arial"/>
          <w:szCs w:val="22"/>
          <w:lang w:eastAsia="en-AU"/>
        </w:rPr>
      </w:pPr>
    </w:p>
    <w:p w14:paraId="371E2A48" w14:textId="77777777" w:rsidR="002D2FB8" w:rsidRPr="00EB300B" w:rsidRDefault="002D2FB8" w:rsidP="002D2FB8">
      <w:pPr>
        <w:ind w:left="567"/>
        <w:jc w:val="both"/>
        <w:rPr>
          <w:rFonts w:cs="Arial"/>
          <w:szCs w:val="22"/>
          <w:lang w:eastAsia="en-AU"/>
        </w:rPr>
      </w:pPr>
      <w:r w:rsidRPr="00EB300B">
        <w:rPr>
          <w:rFonts w:cs="Arial"/>
          <w:szCs w:val="22"/>
          <w:lang w:eastAsia="en-AU"/>
        </w:rPr>
        <w:t>Note: In relation to Koalas such search should include both lower branches and upper canopy in all listed koala food species (Tallowwood, Swamp Mahogany, Broad-leaved Paperback, Flooded Gum, Blackbutt, Forest Red Gum, Small-fruited Grey Gum, Forest Oak).</w:t>
      </w:r>
    </w:p>
    <w:p w14:paraId="1B48D211" w14:textId="77777777" w:rsidR="002D2FB8" w:rsidRPr="00EB300B" w:rsidRDefault="002D2FB8" w:rsidP="002D2FB8">
      <w:pPr>
        <w:ind w:left="567"/>
        <w:jc w:val="both"/>
        <w:rPr>
          <w:rFonts w:cs="Arial"/>
          <w:szCs w:val="22"/>
          <w:lang w:eastAsia="en-AU"/>
        </w:rPr>
      </w:pPr>
    </w:p>
    <w:p w14:paraId="53AF9BB5" w14:textId="77777777" w:rsidR="002D2FB8" w:rsidRPr="00EB300B" w:rsidRDefault="002D2FB8" w:rsidP="002D2FB8">
      <w:pPr>
        <w:jc w:val="both"/>
        <w:rPr>
          <w:rFonts w:cs="Arial"/>
          <w:b/>
          <w:bCs/>
          <w:szCs w:val="22"/>
          <w:lang w:eastAsia="en-AU"/>
        </w:rPr>
      </w:pPr>
      <w:r w:rsidRPr="00EB300B">
        <w:rPr>
          <w:rFonts w:cs="Arial"/>
          <w:b/>
          <w:bCs/>
          <w:szCs w:val="22"/>
          <w:lang w:eastAsia="en-AU"/>
        </w:rPr>
        <w:t>Arboriculture Impact Assessment:</w:t>
      </w:r>
    </w:p>
    <w:p w14:paraId="12F55E2D" w14:textId="77777777" w:rsidR="002D2FB8" w:rsidRPr="00EB300B" w:rsidRDefault="002D2FB8" w:rsidP="002D2FB8">
      <w:pPr>
        <w:ind w:left="567"/>
        <w:jc w:val="both"/>
        <w:rPr>
          <w:rFonts w:cs="Arial"/>
          <w:szCs w:val="22"/>
          <w:lang w:eastAsia="en-AU"/>
        </w:rPr>
      </w:pPr>
    </w:p>
    <w:p w14:paraId="6A2A9BA4" w14:textId="77777777" w:rsidR="002D2FB8" w:rsidRPr="00EB300B" w:rsidRDefault="002D2FB8" w:rsidP="002D2FB8">
      <w:pPr>
        <w:numPr>
          <w:ilvl w:val="0"/>
          <w:numId w:val="2"/>
        </w:numPr>
        <w:spacing w:after="160" w:line="259" w:lineRule="auto"/>
        <w:jc w:val="both"/>
        <w:rPr>
          <w:rFonts w:cs="Arial"/>
          <w:szCs w:val="22"/>
          <w:lang w:eastAsia="en-AU"/>
        </w:rPr>
      </w:pPr>
      <w:r w:rsidRPr="00EB300B">
        <w:rPr>
          <w:rFonts w:cs="Arial"/>
          <w:szCs w:val="22"/>
          <w:lang w:eastAsia="en-AU"/>
        </w:rPr>
        <w:t>An Arboriculture Impact Assessment (AIA) prepared in accordance with Australian Standard AS 4970-2009 ‘Protection of Trees on Development Sites’ being submitted and approved by Council prior to the commencement of any works. The AIA is to be prepared by a minimum AQF Level 5 Consultant arborist.</w:t>
      </w:r>
    </w:p>
    <w:p w14:paraId="7FA1E4BA" w14:textId="77777777" w:rsidR="002D2FB8" w:rsidRPr="00EB300B" w:rsidRDefault="002D2FB8" w:rsidP="002D2FB8">
      <w:pPr>
        <w:ind w:left="567"/>
        <w:jc w:val="both"/>
        <w:rPr>
          <w:rFonts w:cs="Arial"/>
          <w:szCs w:val="22"/>
          <w:lang w:eastAsia="en-AU"/>
        </w:rPr>
      </w:pPr>
    </w:p>
    <w:p w14:paraId="00D0A0F8" w14:textId="77777777" w:rsidR="002D2FB8" w:rsidRPr="00EB300B" w:rsidRDefault="002D2FB8" w:rsidP="002D2FB8">
      <w:pPr>
        <w:ind w:left="567"/>
        <w:jc w:val="both"/>
        <w:rPr>
          <w:rFonts w:cs="Arial"/>
          <w:szCs w:val="22"/>
          <w:lang w:eastAsia="en-AU"/>
        </w:rPr>
      </w:pPr>
      <w:r w:rsidRPr="00EB300B">
        <w:rPr>
          <w:rFonts w:cs="Arial"/>
          <w:szCs w:val="22"/>
          <w:lang w:eastAsia="en-AU"/>
        </w:rPr>
        <w:t xml:space="preserve">The AIA shall be prepared by a qualified Arborist and should identify all significant indigenous native trees, including all trees to be retained and removed.  The Plan should detail protection measures and show the Tree Protection Zones (TPZ) for retained trees and, where impacted, the Structural Root Zones (SRZ). </w:t>
      </w:r>
    </w:p>
    <w:p w14:paraId="5EBC0510" w14:textId="77777777" w:rsidR="002D2FB8" w:rsidRPr="00EB300B" w:rsidRDefault="002D2FB8" w:rsidP="002D2FB8">
      <w:pPr>
        <w:ind w:left="567"/>
        <w:jc w:val="both"/>
        <w:rPr>
          <w:rFonts w:cs="Arial"/>
          <w:szCs w:val="22"/>
          <w:lang w:eastAsia="en-AU"/>
        </w:rPr>
      </w:pPr>
    </w:p>
    <w:p w14:paraId="6E1B0EC7" w14:textId="77777777" w:rsidR="002D2FB8" w:rsidRPr="00EB300B" w:rsidRDefault="002D2FB8" w:rsidP="002D2FB8">
      <w:pPr>
        <w:ind w:left="567"/>
        <w:jc w:val="both"/>
        <w:rPr>
          <w:rFonts w:cs="Arial"/>
          <w:szCs w:val="22"/>
          <w:lang w:eastAsia="en-AU"/>
        </w:rPr>
      </w:pPr>
      <w:r w:rsidRPr="00EB300B">
        <w:rPr>
          <w:rFonts w:cs="Arial"/>
          <w:szCs w:val="22"/>
          <w:lang w:eastAsia="en-AU"/>
        </w:rPr>
        <w:lastRenderedPageBreak/>
        <w:t xml:space="preserve">The Assessment will include construction methods to minimise impacts on retained trees where there is encroachment into the TPZ and SRZ.  </w:t>
      </w:r>
    </w:p>
    <w:p w14:paraId="1F12D70A" w14:textId="77777777" w:rsidR="002D2FB8" w:rsidRPr="00EB300B" w:rsidRDefault="002D2FB8" w:rsidP="002D2FB8">
      <w:pPr>
        <w:jc w:val="both"/>
        <w:rPr>
          <w:rFonts w:cs="Arial"/>
          <w:szCs w:val="22"/>
          <w:lang w:eastAsia="en-AU"/>
        </w:rPr>
      </w:pPr>
    </w:p>
    <w:p w14:paraId="30D06018" w14:textId="77777777" w:rsidR="002D2FB8" w:rsidRPr="00EB300B" w:rsidRDefault="002D2FB8" w:rsidP="002D2FB8">
      <w:pPr>
        <w:jc w:val="both"/>
        <w:rPr>
          <w:rFonts w:cs="Arial"/>
          <w:b/>
          <w:bCs/>
          <w:szCs w:val="22"/>
          <w:lang w:eastAsia="en-AU"/>
        </w:rPr>
      </w:pPr>
      <w:r w:rsidRPr="00EB300B">
        <w:rPr>
          <w:rFonts w:cs="Arial"/>
          <w:b/>
          <w:bCs/>
          <w:szCs w:val="22"/>
          <w:lang w:eastAsia="en-AU"/>
        </w:rPr>
        <w:t>Regulatory Traffic Signs:</w:t>
      </w:r>
    </w:p>
    <w:p w14:paraId="45033ACE" w14:textId="77777777" w:rsidR="002D2FB8" w:rsidRPr="00EB300B" w:rsidRDefault="002D2FB8" w:rsidP="002D2FB8">
      <w:pPr>
        <w:ind w:left="567"/>
        <w:jc w:val="both"/>
        <w:rPr>
          <w:rFonts w:cs="Arial"/>
          <w:szCs w:val="22"/>
          <w:lang w:eastAsia="en-AU"/>
        </w:rPr>
      </w:pPr>
    </w:p>
    <w:p w14:paraId="27F3D29F" w14:textId="77777777" w:rsidR="002D2FB8" w:rsidRPr="00EB300B" w:rsidRDefault="002D2FB8" w:rsidP="002D2FB8">
      <w:pPr>
        <w:widowControl w:val="0"/>
        <w:numPr>
          <w:ilvl w:val="0"/>
          <w:numId w:val="2"/>
        </w:numPr>
        <w:spacing w:after="160" w:line="259" w:lineRule="auto"/>
        <w:jc w:val="both"/>
        <w:rPr>
          <w:rFonts w:cs="Arial"/>
          <w:szCs w:val="22"/>
        </w:rPr>
      </w:pPr>
      <w:r w:rsidRPr="00EB300B">
        <w:rPr>
          <w:b/>
          <w:bCs/>
          <w:lang w:eastAsia="en-AU"/>
        </w:rPr>
        <w:t>Prior to commencement of works within the road reserve</w:t>
      </w:r>
      <w:r w:rsidRPr="00EB300B">
        <w:rPr>
          <w:lang w:eastAsia="en-AU"/>
        </w:rPr>
        <w:t>, all proposed regulatory signs must be in accordance with AS1742.9 and approved the Local Traffic Committee.</w:t>
      </w:r>
    </w:p>
    <w:p w14:paraId="4FE3D2CF" w14:textId="77777777" w:rsidR="002D2FB8" w:rsidRPr="00EB300B" w:rsidRDefault="002D2FB8" w:rsidP="002D2FB8">
      <w:pPr>
        <w:widowControl w:val="0"/>
        <w:autoSpaceDE w:val="0"/>
        <w:autoSpaceDN w:val="0"/>
        <w:adjustRightInd w:val="0"/>
        <w:jc w:val="both"/>
        <w:rPr>
          <w:rFonts w:cs="Arial"/>
          <w:szCs w:val="22"/>
          <w:lang w:eastAsia="en-AU"/>
        </w:rPr>
      </w:pPr>
    </w:p>
    <w:p w14:paraId="721B401D" w14:textId="77777777" w:rsidR="002D2FB8" w:rsidRPr="00EB300B" w:rsidRDefault="002D2FB8" w:rsidP="002D2FB8">
      <w:pPr>
        <w:widowControl w:val="0"/>
        <w:autoSpaceDE w:val="0"/>
        <w:autoSpaceDN w:val="0"/>
        <w:adjustRightInd w:val="0"/>
        <w:jc w:val="both"/>
        <w:rPr>
          <w:rFonts w:cs="Arial"/>
          <w:b/>
          <w:szCs w:val="22"/>
          <w:lang w:eastAsia="en-AU"/>
        </w:rPr>
      </w:pPr>
      <w:r w:rsidRPr="00EB300B">
        <w:rPr>
          <w:rFonts w:cs="Arial"/>
          <w:b/>
          <w:szCs w:val="22"/>
          <w:lang w:eastAsia="en-AU"/>
        </w:rPr>
        <w:t>Traffic Management Plan:</w:t>
      </w:r>
    </w:p>
    <w:p w14:paraId="1A778E7A" w14:textId="77777777" w:rsidR="002D2FB8" w:rsidRPr="00EB300B" w:rsidRDefault="002D2FB8" w:rsidP="002D2FB8">
      <w:pPr>
        <w:widowControl w:val="0"/>
        <w:autoSpaceDE w:val="0"/>
        <w:autoSpaceDN w:val="0"/>
        <w:adjustRightInd w:val="0"/>
        <w:jc w:val="both"/>
        <w:rPr>
          <w:rFonts w:cs="Arial"/>
          <w:szCs w:val="22"/>
          <w:lang w:eastAsia="en-AU"/>
        </w:rPr>
      </w:pPr>
    </w:p>
    <w:p w14:paraId="77A18E32" w14:textId="77777777" w:rsidR="002D2FB8" w:rsidRPr="00EB300B" w:rsidRDefault="002D2FB8" w:rsidP="002D2FB8">
      <w:pPr>
        <w:widowControl w:val="0"/>
        <w:numPr>
          <w:ilvl w:val="0"/>
          <w:numId w:val="2"/>
        </w:numPr>
        <w:spacing w:after="160" w:line="259" w:lineRule="auto"/>
        <w:jc w:val="both"/>
        <w:rPr>
          <w:rFonts w:cs="Arial"/>
          <w:szCs w:val="22"/>
        </w:rPr>
      </w:pPr>
      <w:r w:rsidRPr="00EB300B">
        <w:t>The proponent shall prepare and implement a Construction Traffic Management Plan endorsed by Council for the development. The plan must:</w:t>
      </w:r>
    </w:p>
    <w:p w14:paraId="0BD916FE" w14:textId="77777777" w:rsidR="002D2FB8" w:rsidRPr="00EB300B" w:rsidRDefault="002D2FB8" w:rsidP="002D2FB8">
      <w:pPr>
        <w:ind w:left="567"/>
        <w:jc w:val="both"/>
        <w:rPr>
          <w:rFonts w:cs="Arial"/>
          <w:szCs w:val="22"/>
        </w:rPr>
      </w:pPr>
    </w:p>
    <w:p w14:paraId="2253C772" w14:textId="77777777" w:rsidR="002D2FB8" w:rsidRPr="00EB300B" w:rsidRDefault="002D2FB8" w:rsidP="002D2FB8">
      <w:pPr>
        <w:numPr>
          <w:ilvl w:val="0"/>
          <w:numId w:val="21"/>
        </w:numPr>
        <w:tabs>
          <w:tab w:val="left" w:pos="709"/>
        </w:tabs>
        <w:spacing w:after="160" w:line="259" w:lineRule="auto"/>
        <w:ind w:left="1069"/>
        <w:jc w:val="both"/>
        <w:rPr>
          <w:rFonts w:cs="Arial"/>
          <w:szCs w:val="22"/>
        </w:rPr>
      </w:pPr>
      <w:r w:rsidRPr="00EB300B">
        <w:rPr>
          <w:rFonts w:cs="Arial"/>
          <w:szCs w:val="22"/>
        </w:rPr>
        <w:t>Be prepared by a suitably qualified and experienced person, in consultation with Council.</w:t>
      </w:r>
    </w:p>
    <w:p w14:paraId="03172A99" w14:textId="77777777" w:rsidR="002D2FB8" w:rsidRPr="00EB300B" w:rsidRDefault="002D2FB8" w:rsidP="002D2FB8">
      <w:pPr>
        <w:numPr>
          <w:ilvl w:val="0"/>
          <w:numId w:val="21"/>
        </w:numPr>
        <w:tabs>
          <w:tab w:val="left" w:pos="709"/>
        </w:tabs>
        <w:spacing w:after="160" w:line="259" w:lineRule="auto"/>
        <w:ind w:left="1069"/>
        <w:jc w:val="both"/>
        <w:rPr>
          <w:rFonts w:cs="Arial"/>
          <w:szCs w:val="22"/>
        </w:rPr>
      </w:pPr>
      <w:r w:rsidRPr="00EB300B">
        <w:rPr>
          <w:rFonts w:cs="Arial"/>
          <w:szCs w:val="22"/>
        </w:rPr>
        <w:t>Detail the measures that would be implemented to ensure road safety and network efficiency during development works.</w:t>
      </w:r>
    </w:p>
    <w:p w14:paraId="2AC9DC51" w14:textId="77777777" w:rsidR="002D2FB8" w:rsidRPr="00EB300B" w:rsidRDefault="002D2FB8" w:rsidP="002D2FB8">
      <w:pPr>
        <w:numPr>
          <w:ilvl w:val="0"/>
          <w:numId w:val="21"/>
        </w:numPr>
        <w:tabs>
          <w:tab w:val="left" w:pos="709"/>
        </w:tabs>
        <w:spacing w:after="160" w:line="259" w:lineRule="auto"/>
        <w:ind w:left="1069"/>
        <w:jc w:val="both"/>
        <w:rPr>
          <w:rFonts w:cs="Arial"/>
          <w:szCs w:val="22"/>
        </w:rPr>
      </w:pPr>
      <w:r w:rsidRPr="00EB300B">
        <w:rPr>
          <w:rFonts w:cs="Arial"/>
          <w:szCs w:val="22"/>
        </w:rPr>
        <w:t>Detail heavy vehicle routes, access and parking arrangements.</w:t>
      </w:r>
    </w:p>
    <w:p w14:paraId="1D15D3C4" w14:textId="77777777" w:rsidR="002D2FB8" w:rsidRPr="00EB300B" w:rsidRDefault="002D2FB8" w:rsidP="002D2FB8">
      <w:pPr>
        <w:numPr>
          <w:ilvl w:val="0"/>
          <w:numId w:val="21"/>
        </w:numPr>
        <w:tabs>
          <w:tab w:val="left" w:pos="709"/>
        </w:tabs>
        <w:spacing w:after="160" w:line="259" w:lineRule="auto"/>
        <w:ind w:left="1069"/>
        <w:jc w:val="both"/>
        <w:rPr>
          <w:rFonts w:cs="Arial"/>
          <w:szCs w:val="22"/>
        </w:rPr>
      </w:pPr>
      <w:r w:rsidRPr="00EB300B">
        <w:rPr>
          <w:rFonts w:cs="Arial"/>
          <w:szCs w:val="22"/>
        </w:rPr>
        <w:t>Include a Driver Code of Conduct to:</w:t>
      </w:r>
    </w:p>
    <w:p w14:paraId="6969C37E" w14:textId="77777777" w:rsidR="002D2FB8" w:rsidRPr="00EB300B" w:rsidRDefault="002D2FB8" w:rsidP="002D2FB8">
      <w:pPr>
        <w:numPr>
          <w:ilvl w:val="1"/>
          <w:numId w:val="22"/>
        </w:numPr>
        <w:tabs>
          <w:tab w:val="left" w:pos="709"/>
        </w:tabs>
        <w:spacing w:after="160" w:line="259" w:lineRule="auto"/>
        <w:ind w:left="1789"/>
        <w:jc w:val="both"/>
        <w:rPr>
          <w:rFonts w:cs="Arial"/>
          <w:szCs w:val="22"/>
        </w:rPr>
      </w:pPr>
      <w:r w:rsidRPr="00EB300B">
        <w:rPr>
          <w:rFonts w:cs="Arial"/>
          <w:szCs w:val="22"/>
        </w:rPr>
        <w:t>Minimise the impacts of works on the local and regional road network.</w:t>
      </w:r>
    </w:p>
    <w:p w14:paraId="197DA8F2" w14:textId="77777777" w:rsidR="002D2FB8" w:rsidRPr="00EB300B" w:rsidRDefault="002D2FB8" w:rsidP="002D2FB8">
      <w:pPr>
        <w:numPr>
          <w:ilvl w:val="1"/>
          <w:numId w:val="22"/>
        </w:numPr>
        <w:tabs>
          <w:tab w:val="left" w:pos="709"/>
        </w:tabs>
        <w:spacing w:after="160" w:line="259" w:lineRule="auto"/>
        <w:ind w:left="1789"/>
        <w:jc w:val="both"/>
        <w:rPr>
          <w:rFonts w:cs="Arial"/>
          <w:szCs w:val="22"/>
        </w:rPr>
      </w:pPr>
      <w:r w:rsidRPr="00EB300B">
        <w:rPr>
          <w:rFonts w:cs="Arial"/>
          <w:szCs w:val="22"/>
        </w:rPr>
        <w:t>minimise conflicts with other road users.</w:t>
      </w:r>
    </w:p>
    <w:p w14:paraId="04C6FC2C" w14:textId="77777777" w:rsidR="002D2FB8" w:rsidRPr="00EB300B" w:rsidRDefault="002D2FB8" w:rsidP="002D2FB8">
      <w:pPr>
        <w:numPr>
          <w:ilvl w:val="1"/>
          <w:numId w:val="22"/>
        </w:numPr>
        <w:tabs>
          <w:tab w:val="left" w:pos="709"/>
        </w:tabs>
        <w:spacing w:after="160" w:line="259" w:lineRule="auto"/>
        <w:ind w:left="1789"/>
        <w:jc w:val="both"/>
        <w:rPr>
          <w:rFonts w:cs="Arial"/>
          <w:szCs w:val="22"/>
        </w:rPr>
      </w:pPr>
      <w:r w:rsidRPr="00EB300B">
        <w:rPr>
          <w:rFonts w:cs="Arial"/>
          <w:szCs w:val="22"/>
        </w:rPr>
        <w:t>ensure truck drivers use specified routes.</w:t>
      </w:r>
    </w:p>
    <w:p w14:paraId="60C4D68F" w14:textId="77777777" w:rsidR="002D2FB8" w:rsidRPr="00EB300B" w:rsidRDefault="002D2FB8" w:rsidP="002D2FB8">
      <w:pPr>
        <w:numPr>
          <w:ilvl w:val="0"/>
          <w:numId w:val="21"/>
        </w:numPr>
        <w:tabs>
          <w:tab w:val="left" w:pos="709"/>
        </w:tabs>
        <w:spacing w:after="160" w:line="259" w:lineRule="auto"/>
        <w:ind w:left="1069"/>
        <w:jc w:val="both"/>
        <w:rPr>
          <w:rFonts w:cs="Arial"/>
          <w:szCs w:val="22"/>
        </w:rPr>
      </w:pPr>
      <w:r w:rsidRPr="00EB300B">
        <w:rPr>
          <w:rFonts w:cs="Arial"/>
          <w:szCs w:val="22"/>
        </w:rPr>
        <w:t>Include a program to monitor the effectiveness of these measures; and</w:t>
      </w:r>
    </w:p>
    <w:p w14:paraId="7A681D16" w14:textId="77777777" w:rsidR="002D2FB8" w:rsidRPr="00EB300B" w:rsidRDefault="002D2FB8" w:rsidP="002D2FB8">
      <w:pPr>
        <w:numPr>
          <w:ilvl w:val="0"/>
          <w:numId w:val="21"/>
        </w:numPr>
        <w:tabs>
          <w:tab w:val="left" w:pos="709"/>
        </w:tabs>
        <w:spacing w:after="160" w:line="259" w:lineRule="auto"/>
        <w:ind w:left="1069"/>
        <w:jc w:val="both"/>
        <w:rPr>
          <w:rFonts w:cs="Arial"/>
          <w:szCs w:val="22"/>
        </w:rPr>
      </w:pPr>
      <w:r w:rsidRPr="00EB300B">
        <w:rPr>
          <w:rFonts w:cs="Arial"/>
          <w:szCs w:val="22"/>
        </w:rPr>
        <w:t>If necessary, detail procedures for notifying residents and the community (including local schools), of any potential disruptions to routes.</w:t>
      </w:r>
    </w:p>
    <w:p w14:paraId="0730DFD7" w14:textId="77777777" w:rsidR="002D2FB8" w:rsidRPr="00EB300B" w:rsidRDefault="002D2FB8" w:rsidP="002D2FB8">
      <w:pPr>
        <w:tabs>
          <w:tab w:val="left" w:pos="709"/>
        </w:tabs>
        <w:ind w:left="720"/>
        <w:jc w:val="both"/>
        <w:rPr>
          <w:rFonts w:cs="Arial"/>
          <w:szCs w:val="22"/>
        </w:rPr>
      </w:pPr>
    </w:p>
    <w:p w14:paraId="7907DE8B" w14:textId="77777777" w:rsidR="002D2FB8" w:rsidRPr="00EB300B" w:rsidRDefault="002D2FB8" w:rsidP="002D2FB8">
      <w:pPr>
        <w:tabs>
          <w:tab w:val="left" w:pos="709"/>
        </w:tabs>
        <w:jc w:val="both"/>
        <w:rPr>
          <w:rFonts w:cs="Arial"/>
          <w:b/>
          <w:bCs/>
          <w:szCs w:val="22"/>
          <w:lang w:val="en-US"/>
        </w:rPr>
      </w:pPr>
      <w:r w:rsidRPr="00EB300B">
        <w:rPr>
          <w:rFonts w:cs="Arial"/>
          <w:b/>
          <w:bCs/>
          <w:szCs w:val="22"/>
          <w:lang w:val="en-US"/>
        </w:rPr>
        <w:t>Existing Power Line:</w:t>
      </w:r>
    </w:p>
    <w:p w14:paraId="3DF1777A" w14:textId="77777777" w:rsidR="002D2FB8" w:rsidRPr="00EB300B" w:rsidRDefault="002D2FB8" w:rsidP="002D2FB8">
      <w:pPr>
        <w:tabs>
          <w:tab w:val="left" w:pos="709"/>
        </w:tabs>
        <w:jc w:val="both"/>
        <w:rPr>
          <w:rFonts w:cs="Arial"/>
          <w:b/>
          <w:bCs/>
          <w:szCs w:val="22"/>
          <w:lang w:val="en-US"/>
        </w:rPr>
      </w:pPr>
    </w:p>
    <w:p w14:paraId="73815C42" w14:textId="1E70F46C" w:rsidR="002D2FB8" w:rsidRPr="00EB300B" w:rsidRDefault="002D2FB8" w:rsidP="002D2FB8">
      <w:pPr>
        <w:widowControl w:val="0"/>
        <w:numPr>
          <w:ilvl w:val="0"/>
          <w:numId w:val="2"/>
        </w:numPr>
        <w:spacing w:after="160" w:line="259" w:lineRule="auto"/>
        <w:jc w:val="both"/>
        <w:rPr>
          <w:rFonts w:cs="Arial"/>
          <w:szCs w:val="22"/>
        </w:rPr>
      </w:pPr>
      <w:r w:rsidRPr="00EB300B">
        <w:t xml:space="preserve">The electrical power line through the site must be relocated to ensure they do not traverse over or through the manufactured housing </w:t>
      </w:r>
      <w:r w:rsidR="00FB6B92" w:rsidRPr="00EB300B">
        <w:t>lots</w:t>
      </w:r>
      <w:r w:rsidRPr="00EB300B">
        <w:t xml:space="preserve">. Certification from a registered survey or the electricity authority must be provided to the Certifying Authority </w:t>
      </w:r>
      <w:r w:rsidRPr="00EB300B">
        <w:rPr>
          <w:b/>
          <w:bCs/>
        </w:rPr>
        <w:t>prior to issue of an Occupation Certificate.</w:t>
      </w:r>
    </w:p>
    <w:p w14:paraId="44BD411E" w14:textId="77777777" w:rsidR="002D2FB8" w:rsidRPr="00EB300B" w:rsidRDefault="002D2FB8" w:rsidP="002D2FB8">
      <w:pPr>
        <w:tabs>
          <w:tab w:val="left" w:pos="709"/>
        </w:tabs>
        <w:ind w:left="720"/>
        <w:jc w:val="both"/>
        <w:rPr>
          <w:rFonts w:cs="Arial"/>
          <w:szCs w:val="22"/>
        </w:rPr>
      </w:pPr>
    </w:p>
    <w:p w14:paraId="2B780087" w14:textId="77777777" w:rsidR="002D2FB8" w:rsidRPr="00EB300B" w:rsidRDefault="002D2FB8" w:rsidP="002D2FB8">
      <w:pPr>
        <w:widowControl w:val="0"/>
        <w:tabs>
          <w:tab w:val="left" w:pos="0"/>
          <w:tab w:val="left" w:pos="567"/>
        </w:tabs>
        <w:ind w:left="34" w:right="-51"/>
        <w:jc w:val="both"/>
        <w:outlineLvl w:val="1"/>
        <w:rPr>
          <w:rFonts w:ascii="Arial Bold" w:hAnsi="Arial Bold"/>
          <w:b/>
          <w:lang w:eastAsia="en-AU"/>
        </w:rPr>
      </w:pPr>
      <w:r w:rsidRPr="00EB300B">
        <w:rPr>
          <w:rFonts w:ascii="Arial Bold" w:hAnsi="Arial Bold"/>
          <w:b/>
          <w:lang w:eastAsia="en-AU"/>
        </w:rPr>
        <w:t>Erosion and Sediment Control</w:t>
      </w:r>
      <w:r w:rsidRPr="00EB300B">
        <w:rPr>
          <w:rFonts w:ascii="Arial Bold" w:hAnsi="Arial Bold" w:cs="Arial"/>
          <w:b/>
          <w:lang w:eastAsia="en-AU"/>
        </w:rPr>
        <w:t>:</w:t>
      </w:r>
    </w:p>
    <w:p w14:paraId="35B912B6" w14:textId="77777777" w:rsidR="002D2FB8" w:rsidRPr="00EB300B" w:rsidRDefault="002D2FB8" w:rsidP="002D2FB8">
      <w:pPr>
        <w:widowControl w:val="0"/>
        <w:autoSpaceDE w:val="0"/>
        <w:autoSpaceDN w:val="0"/>
        <w:adjustRightInd w:val="0"/>
        <w:jc w:val="both"/>
        <w:rPr>
          <w:rFonts w:cs="Arial"/>
          <w:b/>
          <w:bCs/>
          <w:szCs w:val="22"/>
          <w:lang w:eastAsia="en-AU"/>
        </w:rPr>
      </w:pPr>
    </w:p>
    <w:p w14:paraId="180F9787" w14:textId="77777777" w:rsidR="002D2FB8" w:rsidRPr="00EB300B" w:rsidRDefault="002D2FB8" w:rsidP="002D2FB8">
      <w:pPr>
        <w:widowControl w:val="0"/>
        <w:numPr>
          <w:ilvl w:val="0"/>
          <w:numId w:val="2"/>
        </w:numPr>
        <w:spacing w:after="160" w:line="259" w:lineRule="auto"/>
        <w:jc w:val="both"/>
        <w:rPr>
          <w:rFonts w:cs="Arial"/>
          <w:szCs w:val="22"/>
        </w:rPr>
      </w:pPr>
      <w:r w:rsidRPr="00EB300B">
        <w:rPr>
          <w:rFonts w:cs="Arial"/>
          <w:szCs w:val="22"/>
          <w:lang w:eastAsia="en-AU"/>
        </w:rPr>
        <w:t xml:space="preserve">Prior to commencement of work on the site for each stage of the development, erosion and sedimentation control measures are to be installed and operational, including the provision of a </w:t>
      </w:r>
      <w:r w:rsidRPr="00EB300B">
        <w:rPr>
          <w:rFonts w:cs="Arial"/>
          <w:i/>
          <w:iCs/>
          <w:szCs w:val="22"/>
          <w:lang w:eastAsia="en-AU"/>
        </w:rPr>
        <w:t>“shake down”</w:t>
      </w:r>
      <w:r w:rsidRPr="00EB300B">
        <w:rPr>
          <w:rFonts w:cs="Arial"/>
          <w:szCs w:val="22"/>
          <w:lang w:eastAsia="en-AU"/>
        </w:rPr>
        <w:t xml:space="preserve"> area, where required to the satisfaction of the Principal Certifier.</w:t>
      </w:r>
    </w:p>
    <w:p w14:paraId="2934CD7E" w14:textId="77777777" w:rsidR="002D2FB8" w:rsidRPr="00EB300B" w:rsidRDefault="002D2FB8" w:rsidP="002D2FB8">
      <w:pPr>
        <w:widowControl w:val="0"/>
        <w:autoSpaceDE w:val="0"/>
        <w:autoSpaceDN w:val="0"/>
        <w:adjustRightInd w:val="0"/>
        <w:jc w:val="both"/>
        <w:rPr>
          <w:rFonts w:cs="Arial"/>
          <w:szCs w:val="22"/>
          <w:lang w:eastAsia="en-AU"/>
        </w:rPr>
      </w:pPr>
    </w:p>
    <w:p w14:paraId="69BC1E22" w14:textId="77777777" w:rsidR="002D2FB8" w:rsidRPr="00EB300B" w:rsidRDefault="002D2FB8" w:rsidP="002D2FB8">
      <w:pPr>
        <w:widowControl w:val="0"/>
        <w:tabs>
          <w:tab w:val="left" w:pos="0"/>
          <w:tab w:val="left" w:pos="567"/>
        </w:tabs>
        <w:ind w:left="34" w:right="-51"/>
        <w:jc w:val="both"/>
        <w:outlineLvl w:val="1"/>
        <w:rPr>
          <w:rFonts w:ascii="Arial Bold" w:hAnsi="Arial Bold"/>
          <w:b/>
          <w:lang w:eastAsia="en-AU"/>
        </w:rPr>
      </w:pPr>
      <w:r w:rsidRPr="00EB300B">
        <w:rPr>
          <w:rFonts w:ascii="Arial Bold" w:hAnsi="Arial Bold"/>
          <w:b/>
          <w:lang w:eastAsia="en-AU"/>
        </w:rPr>
        <w:t>Removal of Hazardous Materials</w:t>
      </w:r>
      <w:r w:rsidRPr="00EB300B">
        <w:rPr>
          <w:rFonts w:ascii="Arial Bold" w:hAnsi="Arial Bold" w:cs="Arial"/>
          <w:b/>
          <w:lang w:eastAsia="en-AU"/>
        </w:rPr>
        <w:t>:</w:t>
      </w:r>
    </w:p>
    <w:p w14:paraId="70DCE381" w14:textId="77777777" w:rsidR="002D2FB8" w:rsidRPr="00EB300B" w:rsidRDefault="002D2FB8" w:rsidP="002D2FB8">
      <w:pPr>
        <w:widowControl w:val="0"/>
        <w:tabs>
          <w:tab w:val="left" w:pos="0"/>
          <w:tab w:val="left" w:pos="567"/>
        </w:tabs>
        <w:ind w:left="34" w:right="-51"/>
        <w:jc w:val="both"/>
        <w:outlineLvl w:val="1"/>
        <w:rPr>
          <w:rFonts w:ascii="Arial Bold" w:hAnsi="Arial Bold" w:cs="Arial"/>
          <w:b/>
          <w:lang w:eastAsia="en-AU"/>
        </w:rPr>
      </w:pPr>
    </w:p>
    <w:p w14:paraId="6510ADF1" w14:textId="77777777" w:rsidR="002D2FB8" w:rsidRPr="00EB300B" w:rsidRDefault="002D2FB8" w:rsidP="002D2FB8">
      <w:pPr>
        <w:widowControl w:val="0"/>
        <w:numPr>
          <w:ilvl w:val="0"/>
          <w:numId w:val="2"/>
        </w:numPr>
        <w:spacing w:after="160" w:line="259" w:lineRule="auto"/>
        <w:jc w:val="both"/>
        <w:rPr>
          <w:rFonts w:cs="Arial"/>
          <w:szCs w:val="22"/>
        </w:rPr>
      </w:pPr>
      <w:r w:rsidRPr="00EB300B">
        <w:rPr>
          <w:rFonts w:cs="Arial"/>
          <w:szCs w:val="22"/>
          <w:lang w:eastAsia="en-AU"/>
        </w:rPr>
        <w:t xml:space="preserve">All hazardous materials shall be removed from the site and shall be disposed of at an </w:t>
      </w:r>
      <w:r w:rsidRPr="00EB300B">
        <w:rPr>
          <w:rFonts w:cs="Arial"/>
          <w:szCs w:val="22"/>
          <w:lang w:eastAsia="en-AU"/>
        </w:rPr>
        <w:lastRenderedPageBreak/>
        <w:t xml:space="preserve">approved waste disposal facility in accordance with the requirements of the relevant legislation, codes, standards and guidelines, prior to the commencement of any building works.  Details demonstrating compliance with the relevant legislative requirements, particularly the method of containment and control of emission of fibres to the air, are to be submitted to the satisfaction of the Principal Certifier prior to the removal of any hazardous materials. </w:t>
      </w:r>
    </w:p>
    <w:p w14:paraId="4BEDEDE9" w14:textId="77777777" w:rsidR="002D2FB8" w:rsidRPr="00EB300B" w:rsidRDefault="002D2FB8" w:rsidP="002D2FB8">
      <w:pPr>
        <w:widowControl w:val="0"/>
        <w:autoSpaceDE w:val="0"/>
        <w:autoSpaceDN w:val="0"/>
        <w:adjustRightInd w:val="0"/>
        <w:jc w:val="both"/>
        <w:rPr>
          <w:rFonts w:cs="Arial"/>
          <w:szCs w:val="22"/>
          <w:lang w:eastAsia="en-AU"/>
        </w:rPr>
      </w:pPr>
    </w:p>
    <w:p w14:paraId="01CCEB0D" w14:textId="77777777" w:rsidR="002D2FB8" w:rsidRPr="00EB300B" w:rsidRDefault="002D2FB8" w:rsidP="002D2FB8">
      <w:pPr>
        <w:widowControl w:val="0"/>
        <w:tabs>
          <w:tab w:val="left" w:pos="0"/>
        </w:tabs>
        <w:autoSpaceDE w:val="0"/>
        <w:autoSpaceDN w:val="0"/>
        <w:adjustRightInd w:val="0"/>
        <w:jc w:val="both"/>
        <w:rPr>
          <w:rFonts w:ascii="Arial Bold" w:hAnsi="Arial Bold" w:cs="Arial Bold"/>
          <w:b/>
          <w:bCs/>
          <w:szCs w:val="22"/>
          <w:lang w:eastAsia="en-AU"/>
        </w:rPr>
      </w:pPr>
      <w:r w:rsidRPr="00EB300B">
        <w:rPr>
          <w:rFonts w:ascii="Arial Bold" w:hAnsi="Arial Bold" w:cs="Arial Bold"/>
          <w:b/>
          <w:bCs/>
          <w:szCs w:val="22"/>
          <w:lang w:eastAsia="en-AU"/>
        </w:rPr>
        <w:t xml:space="preserve">Undertake Works on a Public Road Approval: </w:t>
      </w:r>
    </w:p>
    <w:p w14:paraId="2D61F850" w14:textId="77777777" w:rsidR="002D2FB8" w:rsidRPr="00EB300B" w:rsidRDefault="002D2FB8" w:rsidP="002D2FB8">
      <w:pPr>
        <w:widowControl w:val="0"/>
        <w:tabs>
          <w:tab w:val="left" w:pos="0"/>
        </w:tabs>
        <w:autoSpaceDE w:val="0"/>
        <w:autoSpaceDN w:val="0"/>
        <w:adjustRightInd w:val="0"/>
        <w:jc w:val="both"/>
        <w:rPr>
          <w:rFonts w:ascii="Arial Bold" w:hAnsi="Arial Bold" w:cs="Arial Bold"/>
          <w:b/>
          <w:bCs/>
          <w:szCs w:val="22"/>
          <w:lang w:eastAsia="en-AU"/>
        </w:rPr>
      </w:pPr>
    </w:p>
    <w:p w14:paraId="227FDD73" w14:textId="77777777" w:rsidR="002D2FB8" w:rsidRPr="00EB300B" w:rsidRDefault="002D2FB8" w:rsidP="002D2FB8">
      <w:pPr>
        <w:widowControl w:val="0"/>
        <w:numPr>
          <w:ilvl w:val="0"/>
          <w:numId w:val="2"/>
        </w:numPr>
        <w:spacing w:after="160" w:line="259" w:lineRule="auto"/>
        <w:jc w:val="both"/>
        <w:rPr>
          <w:rFonts w:cs="Arial"/>
          <w:szCs w:val="22"/>
        </w:rPr>
      </w:pPr>
      <w:r w:rsidRPr="00EB300B">
        <w:rPr>
          <w:rFonts w:cs="Arial"/>
          <w:szCs w:val="22"/>
          <w:lang w:eastAsia="en-AU"/>
        </w:rPr>
        <w:t>Prior to the commencement of works within the road reserve, an approval to Undertake Works on a Public Road is required to be obtained from Council Roads and Open Space Section in accordance with Section 138 of the Roads Act 1993.</w:t>
      </w:r>
    </w:p>
    <w:p w14:paraId="1E5F3ABA" w14:textId="77777777" w:rsidR="002D2FB8" w:rsidRPr="00EB300B" w:rsidRDefault="002D2FB8" w:rsidP="002D2FB8">
      <w:pPr>
        <w:widowControl w:val="0"/>
        <w:jc w:val="both"/>
        <w:rPr>
          <w:rFonts w:cs="Arial"/>
          <w:szCs w:val="22"/>
        </w:rPr>
      </w:pPr>
    </w:p>
    <w:p w14:paraId="465CC304" w14:textId="77777777" w:rsidR="002D2FB8" w:rsidRPr="00EB300B" w:rsidRDefault="002D2FB8" w:rsidP="002D2FB8">
      <w:pPr>
        <w:widowControl w:val="0"/>
        <w:jc w:val="both"/>
        <w:rPr>
          <w:rFonts w:cs="Arial"/>
          <w:szCs w:val="22"/>
          <w:u w:val="single"/>
        </w:rPr>
      </w:pPr>
      <w:r w:rsidRPr="00EB300B">
        <w:rPr>
          <w:rFonts w:cs="Arial"/>
          <w:b/>
          <w:szCs w:val="22"/>
          <w:u w:val="single"/>
        </w:rPr>
        <w:t>DURING CONSTRUCTION</w:t>
      </w:r>
    </w:p>
    <w:p w14:paraId="6FB25B4C" w14:textId="77777777" w:rsidR="002D2FB8" w:rsidRPr="00EB300B" w:rsidRDefault="002D2FB8" w:rsidP="002D2FB8">
      <w:pPr>
        <w:widowControl w:val="0"/>
        <w:ind w:left="567"/>
        <w:jc w:val="both"/>
        <w:rPr>
          <w:rFonts w:cs="Arial"/>
          <w:szCs w:val="22"/>
        </w:rPr>
      </w:pPr>
    </w:p>
    <w:p w14:paraId="28657390" w14:textId="77777777" w:rsidR="002D2FB8" w:rsidRPr="00EB300B" w:rsidRDefault="002D2FB8" w:rsidP="002D2FB8">
      <w:pPr>
        <w:widowControl w:val="0"/>
        <w:tabs>
          <w:tab w:val="left" w:pos="0"/>
          <w:tab w:val="left" w:pos="567"/>
        </w:tabs>
        <w:ind w:left="34" w:right="-51"/>
        <w:jc w:val="both"/>
        <w:outlineLvl w:val="1"/>
        <w:rPr>
          <w:rFonts w:ascii="Arial Bold" w:hAnsi="Arial Bold"/>
          <w:b/>
          <w:lang w:eastAsia="en-AU"/>
        </w:rPr>
      </w:pPr>
      <w:r w:rsidRPr="00EB300B">
        <w:rPr>
          <w:rFonts w:ascii="Arial Bold" w:hAnsi="Arial Bold"/>
          <w:b/>
          <w:lang w:eastAsia="en-AU"/>
        </w:rPr>
        <w:t>Approved Plans to be On-Site</w:t>
      </w:r>
      <w:r w:rsidRPr="00EB300B">
        <w:rPr>
          <w:rFonts w:ascii="Arial Bold" w:hAnsi="Arial Bold" w:cs="Arial"/>
          <w:b/>
          <w:lang w:eastAsia="en-AU"/>
        </w:rPr>
        <w:t>:</w:t>
      </w:r>
    </w:p>
    <w:p w14:paraId="570F2604" w14:textId="77777777" w:rsidR="002D2FB8" w:rsidRPr="00EB300B" w:rsidRDefault="002D2FB8" w:rsidP="002D2FB8">
      <w:pPr>
        <w:widowControl w:val="0"/>
        <w:autoSpaceDE w:val="0"/>
        <w:autoSpaceDN w:val="0"/>
        <w:adjustRightInd w:val="0"/>
        <w:jc w:val="both"/>
        <w:rPr>
          <w:rFonts w:cs="Arial"/>
          <w:b/>
          <w:bCs/>
          <w:szCs w:val="22"/>
          <w:lang w:eastAsia="en-AU"/>
        </w:rPr>
      </w:pPr>
    </w:p>
    <w:p w14:paraId="7B3244F6" w14:textId="77777777" w:rsidR="002D2FB8" w:rsidRPr="00EB300B" w:rsidRDefault="002D2FB8" w:rsidP="002D2FB8">
      <w:pPr>
        <w:widowControl w:val="0"/>
        <w:numPr>
          <w:ilvl w:val="0"/>
          <w:numId w:val="2"/>
        </w:numPr>
        <w:spacing w:after="160" w:line="259" w:lineRule="auto"/>
        <w:jc w:val="both"/>
        <w:rPr>
          <w:rFonts w:cs="Arial"/>
          <w:szCs w:val="22"/>
        </w:rPr>
      </w:pPr>
      <w:r w:rsidRPr="00EB300B">
        <w:rPr>
          <w:rFonts w:cs="Arial"/>
          <w:szCs w:val="22"/>
          <w:lang w:eastAsia="en-AU"/>
        </w:rPr>
        <w:t xml:space="preserve">A copy of the approved and certified plans, specifications and documents incorporating the conditions of approval and certification shall be </w:t>
      </w:r>
      <w:proofErr w:type="gramStart"/>
      <w:r w:rsidRPr="00EB300B">
        <w:rPr>
          <w:rFonts w:cs="Arial"/>
          <w:szCs w:val="22"/>
          <w:lang w:eastAsia="en-AU"/>
        </w:rPr>
        <w:t>kept on the site at all times</w:t>
      </w:r>
      <w:proofErr w:type="gramEnd"/>
      <w:r w:rsidRPr="00EB300B">
        <w:rPr>
          <w:rFonts w:cs="Arial"/>
          <w:szCs w:val="22"/>
          <w:lang w:eastAsia="en-AU"/>
        </w:rPr>
        <w:t xml:space="preserve"> and shall be readily available for perusal by any officer of Council or the Principal Certifier.</w:t>
      </w:r>
    </w:p>
    <w:p w14:paraId="528C8595" w14:textId="77777777" w:rsidR="002D2FB8" w:rsidRPr="00EB300B" w:rsidRDefault="002D2FB8" w:rsidP="002D2FB8">
      <w:pPr>
        <w:widowControl w:val="0"/>
        <w:ind w:left="567"/>
        <w:jc w:val="both"/>
        <w:rPr>
          <w:lang w:eastAsia="en-AU"/>
        </w:rPr>
      </w:pPr>
    </w:p>
    <w:p w14:paraId="73ED747A" w14:textId="77777777" w:rsidR="002D2FB8" w:rsidRPr="00EB300B" w:rsidRDefault="002D2FB8" w:rsidP="002D2FB8">
      <w:pPr>
        <w:widowControl w:val="0"/>
        <w:tabs>
          <w:tab w:val="left" w:pos="0"/>
          <w:tab w:val="left" w:pos="567"/>
        </w:tabs>
        <w:ind w:left="34" w:right="-51"/>
        <w:jc w:val="both"/>
        <w:outlineLvl w:val="1"/>
        <w:rPr>
          <w:rFonts w:ascii="Arial Bold" w:hAnsi="Arial Bold"/>
          <w:b/>
          <w:lang w:eastAsia="en-AU"/>
        </w:rPr>
      </w:pPr>
      <w:r w:rsidRPr="00EB300B">
        <w:rPr>
          <w:rFonts w:ascii="Arial Bold" w:hAnsi="Arial Bold"/>
          <w:b/>
          <w:lang w:eastAsia="en-AU"/>
        </w:rPr>
        <w:t>Protection of Trees On-Site</w:t>
      </w:r>
      <w:r w:rsidRPr="00EB300B">
        <w:rPr>
          <w:rFonts w:ascii="Arial Bold" w:hAnsi="Arial Bold" w:cs="Arial"/>
          <w:b/>
          <w:lang w:eastAsia="en-AU"/>
        </w:rPr>
        <w:t>:</w:t>
      </w:r>
    </w:p>
    <w:p w14:paraId="779A53DE" w14:textId="77777777" w:rsidR="002D2FB8" w:rsidRPr="00EB300B" w:rsidRDefault="002D2FB8" w:rsidP="002D2FB8">
      <w:pPr>
        <w:widowControl w:val="0"/>
        <w:autoSpaceDE w:val="0"/>
        <w:autoSpaceDN w:val="0"/>
        <w:adjustRightInd w:val="0"/>
        <w:jc w:val="both"/>
        <w:rPr>
          <w:rFonts w:cs="Arial"/>
          <w:b/>
          <w:bCs/>
          <w:szCs w:val="22"/>
          <w:lang w:eastAsia="en-AU"/>
        </w:rPr>
      </w:pPr>
    </w:p>
    <w:p w14:paraId="76906D0C" w14:textId="77777777" w:rsidR="002D2FB8" w:rsidRPr="00EB300B" w:rsidRDefault="002D2FB8" w:rsidP="002D2FB8">
      <w:pPr>
        <w:widowControl w:val="0"/>
        <w:numPr>
          <w:ilvl w:val="0"/>
          <w:numId w:val="2"/>
        </w:numPr>
        <w:spacing w:after="160" w:line="259" w:lineRule="auto"/>
        <w:jc w:val="both"/>
        <w:rPr>
          <w:rFonts w:cs="Arial"/>
          <w:szCs w:val="22"/>
        </w:rPr>
      </w:pPr>
      <w:r w:rsidRPr="00EB300B">
        <w:rPr>
          <w:rFonts w:cs="Arial"/>
          <w:szCs w:val="22"/>
          <w:lang w:eastAsia="en-AU"/>
        </w:rPr>
        <w:t>All trees on site that are to be retained are to be suitably protected in accordance with Australian Standard AS 4970-2009 ‘</w:t>
      </w:r>
      <w:r w:rsidRPr="00EB300B">
        <w:rPr>
          <w:rFonts w:cs="Arial"/>
          <w:i/>
          <w:iCs/>
          <w:szCs w:val="22"/>
          <w:lang w:eastAsia="en-AU"/>
        </w:rPr>
        <w:t>Protection of Trees on Development Sites</w:t>
      </w:r>
      <w:r w:rsidRPr="00EB300B">
        <w:rPr>
          <w:rFonts w:cs="Arial"/>
          <w:szCs w:val="22"/>
          <w:lang w:eastAsia="en-AU"/>
        </w:rPr>
        <w:t xml:space="preserve">’ by way of tree guards, barriers or other measures as necessary to protect root system, trunk and branches, during construction of any stage of the project, or in line with the approved Tree Protection Plan / </w:t>
      </w:r>
      <w:proofErr w:type="spellStart"/>
      <w:r w:rsidRPr="00EB300B">
        <w:rPr>
          <w:rFonts w:cs="Arial"/>
          <w:szCs w:val="22"/>
          <w:u w:val="single"/>
          <w:lang w:eastAsia="en-AU"/>
        </w:rPr>
        <w:t>Arboricultural</w:t>
      </w:r>
      <w:proofErr w:type="spellEnd"/>
      <w:r w:rsidRPr="00EB300B">
        <w:rPr>
          <w:rFonts w:cs="Arial"/>
          <w:szCs w:val="22"/>
          <w:lang w:eastAsia="en-AU"/>
        </w:rPr>
        <w:t xml:space="preserve"> Impact Assessment.  Any approved Tree Protection Plan / </w:t>
      </w:r>
      <w:proofErr w:type="spellStart"/>
      <w:r w:rsidRPr="00EB300B">
        <w:rPr>
          <w:rFonts w:cs="Arial"/>
          <w:szCs w:val="22"/>
          <w:u w:val="single"/>
          <w:lang w:eastAsia="en-AU"/>
        </w:rPr>
        <w:t>Arboricultural</w:t>
      </w:r>
      <w:proofErr w:type="spellEnd"/>
      <w:r w:rsidRPr="00EB300B">
        <w:rPr>
          <w:rFonts w:cs="Arial"/>
          <w:szCs w:val="22"/>
          <w:lang w:eastAsia="en-AU"/>
        </w:rPr>
        <w:t xml:space="preserve"> Impact Assessment must be kept onsite during construction and be made available to relevant contractors as required.</w:t>
      </w:r>
    </w:p>
    <w:p w14:paraId="1DB459E0" w14:textId="77777777" w:rsidR="002D2FB8" w:rsidRPr="00EB300B" w:rsidRDefault="002D2FB8" w:rsidP="002D2FB8">
      <w:pPr>
        <w:widowControl w:val="0"/>
        <w:jc w:val="both"/>
        <w:rPr>
          <w:rFonts w:cs="Arial"/>
          <w:szCs w:val="22"/>
          <w:lang w:eastAsia="en-AU"/>
        </w:rPr>
      </w:pPr>
    </w:p>
    <w:p w14:paraId="2AE8AB3C" w14:textId="77777777" w:rsidR="002D2FB8" w:rsidRPr="00EB300B" w:rsidRDefault="002D2FB8" w:rsidP="002D2FB8">
      <w:pPr>
        <w:widowControl w:val="0"/>
        <w:jc w:val="both"/>
        <w:rPr>
          <w:rFonts w:cs="Arial"/>
          <w:b/>
          <w:bCs/>
          <w:szCs w:val="22"/>
          <w:lang w:eastAsia="en-AU"/>
        </w:rPr>
      </w:pPr>
      <w:r w:rsidRPr="00EB300B">
        <w:rPr>
          <w:rFonts w:cs="Arial"/>
          <w:b/>
          <w:bCs/>
          <w:szCs w:val="22"/>
          <w:lang w:eastAsia="en-AU"/>
        </w:rPr>
        <w:t>Soil Management:</w:t>
      </w:r>
    </w:p>
    <w:p w14:paraId="3AFDF3DD" w14:textId="77777777" w:rsidR="002D2FB8" w:rsidRPr="00EB300B" w:rsidRDefault="002D2FB8" w:rsidP="002D2FB8">
      <w:pPr>
        <w:widowControl w:val="0"/>
        <w:jc w:val="both"/>
        <w:rPr>
          <w:rFonts w:cs="Arial"/>
          <w:szCs w:val="22"/>
          <w:lang w:eastAsia="en-AU"/>
        </w:rPr>
      </w:pPr>
    </w:p>
    <w:p w14:paraId="3B8141AC" w14:textId="77777777" w:rsidR="002D2FB8" w:rsidRPr="00EB300B" w:rsidRDefault="002D2FB8" w:rsidP="002D2FB8">
      <w:pPr>
        <w:widowControl w:val="0"/>
        <w:numPr>
          <w:ilvl w:val="0"/>
          <w:numId w:val="2"/>
        </w:numPr>
        <w:spacing w:after="160" w:line="259" w:lineRule="auto"/>
        <w:jc w:val="both"/>
        <w:rPr>
          <w:rFonts w:cs="Arial"/>
          <w:szCs w:val="22"/>
        </w:rPr>
      </w:pPr>
      <w:r w:rsidRPr="00EB300B">
        <w:rPr>
          <w:lang w:eastAsia="en-AU"/>
        </w:rPr>
        <w:t>While site work is being carried out, the Principal Certifier must be satisfied all soil removed from or imported to the site is managed in accordance with the following requirements:</w:t>
      </w:r>
    </w:p>
    <w:p w14:paraId="68C13BE6" w14:textId="77777777" w:rsidR="002D2FB8" w:rsidRPr="00EB300B" w:rsidRDefault="002D2FB8" w:rsidP="002D2FB8">
      <w:pPr>
        <w:widowControl w:val="0"/>
        <w:ind w:left="567"/>
        <w:jc w:val="both"/>
        <w:rPr>
          <w:rFonts w:cs="Arial"/>
          <w:szCs w:val="22"/>
          <w:lang w:eastAsia="en-AU"/>
        </w:rPr>
      </w:pPr>
    </w:p>
    <w:p w14:paraId="5823CD48" w14:textId="77777777" w:rsidR="002D2FB8" w:rsidRPr="00EB300B" w:rsidRDefault="002D2FB8" w:rsidP="002D2FB8">
      <w:pPr>
        <w:widowControl w:val="0"/>
        <w:ind w:left="720"/>
        <w:jc w:val="both"/>
        <w:rPr>
          <w:rFonts w:cs="Arial"/>
          <w:szCs w:val="22"/>
          <w:lang w:eastAsia="en-AU"/>
        </w:rPr>
      </w:pPr>
      <w:r w:rsidRPr="00EB300B">
        <w:rPr>
          <w:rFonts w:cs="Arial"/>
          <w:szCs w:val="22"/>
          <w:lang w:eastAsia="en-AU"/>
        </w:rPr>
        <w:t>a)</w:t>
      </w:r>
      <w:r w:rsidRPr="00EB300B">
        <w:rPr>
          <w:rFonts w:cs="Arial"/>
          <w:szCs w:val="22"/>
          <w:lang w:eastAsia="en-AU"/>
        </w:rPr>
        <w:tab/>
        <w:t xml:space="preserve">All excavated material removed from the site must be classified in accordance with the EPA’s Waste Classification Guidelines before it is disposed of at an approved waste management facility and the </w:t>
      </w:r>
      <w:proofErr w:type="gramStart"/>
      <w:r w:rsidRPr="00EB300B">
        <w:rPr>
          <w:rFonts w:cs="Arial"/>
          <w:szCs w:val="22"/>
          <w:lang w:eastAsia="en-AU"/>
        </w:rPr>
        <w:t>classification</w:t>
      </w:r>
      <w:proofErr w:type="gramEnd"/>
      <w:r w:rsidRPr="00EB300B">
        <w:rPr>
          <w:rFonts w:cs="Arial"/>
          <w:szCs w:val="22"/>
          <w:lang w:eastAsia="en-AU"/>
        </w:rPr>
        <w:t xml:space="preserve"> and the volume of material removed must be reported to the Principal Certifier.</w:t>
      </w:r>
    </w:p>
    <w:p w14:paraId="70871E1E" w14:textId="77777777" w:rsidR="002D2FB8" w:rsidRPr="00EB300B" w:rsidRDefault="002D2FB8" w:rsidP="002D2FB8">
      <w:pPr>
        <w:widowControl w:val="0"/>
        <w:ind w:left="720"/>
        <w:jc w:val="both"/>
        <w:rPr>
          <w:rFonts w:cs="Arial"/>
          <w:szCs w:val="22"/>
          <w:lang w:eastAsia="en-AU"/>
        </w:rPr>
      </w:pPr>
    </w:p>
    <w:p w14:paraId="0A9B525F" w14:textId="77777777" w:rsidR="002D2FB8" w:rsidRPr="00EB300B" w:rsidRDefault="002D2FB8" w:rsidP="002D2FB8">
      <w:pPr>
        <w:widowControl w:val="0"/>
        <w:ind w:left="720"/>
        <w:jc w:val="both"/>
        <w:rPr>
          <w:rFonts w:cs="Arial"/>
          <w:szCs w:val="22"/>
          <w:lang w:eastAsia="en-AU"/>
        </w:rPr>
      </w:pPr>
      <w:r w:rsidRPr="00EB300B">
        <w:rPr>
          <w:rFonts w:cs="Arial"/>
          <w:szCs w:val="22"/>
          <w:lang w:eastAsia="en-AU"/>
        </w:rPr>
        <w:t>b)</w:t>
      </w:r>
      <w:r w:rsidRPr="00EB300B">
        <w:rPr>
          <w:rFonts w:cs="Arial"/>
          <w:szCs w:val="22"/>
          <w:lang w:eastAsia="en-AU"/>
        </w:rPr>
        <w:tab/>
        <w:t>All fill material imported to the site must be:</w:t>
      </w:r>
    </w:p>
    <w:p w14:paraId="03B3C887" w14:textId="77777777" w:rsidR="002D2FB8" w:rsidRPr="00EB300B" w:rsidRDefault="002D2FB8" w:rsidP="002D2FB8">
      <w:pPr>
        <w:widowControl w:val="0"/>
        <w:ind w:left="720"/>
        <w:jc w:val="both"/>
        <w:rPr>
          <w:rFonts w:cs="Arial"/>
          <w:szCs w:val="22"/>
          <w:lang w:eastAsia="en-AU"/>
        </w:rPr>
      </w:pPr>
    </w:p>
    <w:p w14:paraId="2320977F" w14:textId="77777777" w:rsidR="002D2FB8" w:rsidRPr="00EB300B" w:rsidRDefault="002D2FB8" w:rsidP="002D2FB8">
      <w:pPr>
        <w:widowControl w:val="0"/>
        <w:ind w:left="2160" w:hanging="720"/>
        <w:jc w:val="both"/>
        <w:rPr>
          <w:rFonts w:cs="Arial"/>
          <w:szCs w:val="22"/>
          <w:lang w:eastAsia="en-AU"/>
        </w:rPr>
      </w:pPr>
      <w:proofErr w:type="spellStart"/>
      <w:r w:rsidRPr="00EB300B">
        <w:rPr>
          <w:rFonts w:cs="Arial"/>
          <w:szCs w:val="22"/>
          <w:lang w:eastAsia="en-AU"/>
        </w:rPr>
        <w:t>i</w:t>
      </w:r>
      <w:proofErr w:type="spellEnd"/>
      <w:r w:rsidRPr="00EB300B">
        <w:rPr>
          <w:rFonts w:cs="Arial"/>
          <w:szCs w:val="22"/>
          <w:lang w:eastAsia="en-AU"/>
        </w:rPr>
        <w:t>.</w:t>
      </w:r>
      <w:r w:rsidRPr="00EB300B">
        <w:rPr>
          <w:rFonts w:cs="Arial"/>
          <w:szCs w:val="22"/>
          <w:lang w:eastAsia="en-AU"/>
        </w:rPr>
        <w:tab/>
        <w:t>Virgin Excavated Natural Material as defined in Schedule 1 of the Protection of the Environment Operations Act 1997, or</w:t>
      </w:r>
    </w:p>
    <w:p w14:paraId="34609C4F" w14:textId="77777777" w:rsidR="002D2FB8" w:rsidRPr="00EB300B" w:rsidRDefault="002D2FB8" w:rsidP="002D2FB8">
      <w:pPr>
        <w:widowControl w:val="0"/>
        <w:ind w:left="1440"/>
        <w:jc w:val="both"/>
        <w:rPr>
          <w:rFonts w:cs="Arial"/>
          <w:szCs w:val="22"/>
          <w:lang w:eastAsia="en-AU"/>
        </w:rPr>
      </w:pPr>
    </w:p>
    <w:p w14:paraId="79594CE0" w14:textId="77777777" w:rsidR="002D2FB8" w:rsidRPr="00EB300B" w:rsidRDefault="002D2FB8" w:rsidP="002D2FB8">
      <w:pPr>
        <w:widowControl w:val="0"/>
        <w:ind w:left="2160" w:hanging="720"/>
        <w:jc w:val="both"/>
        <w:rPr>
          <w:rFonts w:cs="Arial"/>
          <w:szCs w:val="22"/>
          <w:lang w:eastAsia="en-AU"/>
        </w:rPr>
      </w:pPr>
      <w:r w:rsidRPr="00EB300B">
        <w:rPr>
          <w:rFonts w:cs="Arial"/>
          <w:szCs w:val="22"/>
          <w:lang w:eastAsia="en-AU"/>
        </w:rPr>
        <w:t>ii.</w:t>
      </w:r>
      <w:r w:rsidRPr="00EB300B">
        <w:rPr>
          <w:rFonts w:cs="Arial"/>
          <w:szCs w:val="22"/>
          <w:lang w:eastAsia="en-AU"/>
        </w:rPr>
        <w:tab/>
        <w:t>a material identified as being subject to a resource recovery exemption by the NSW EPA, or</w:t>
      </w:r>
    </w:p>
    <w:p w14:paraId="71E726D5" w14:textId="77777777" w:rsidR="002D2FB8" w:rsidRPr="00EB300B" w:rsidRDefault="002D2FB8" w:rsidP="002D2FB8">
      <w:pPr>
        <w:widowControl w:val="0"/>
        <w:ind w:left="567"/>
        <w:jc w:val="both"/>
        <w:rPr>
          <w:rFonts w:cs="Arial"/>
          <w:szCs w:val="22"/>
          <w:lang w:eastAsia="en-AU"/>
        </w:rPr>
      </w:pPr>
    </w:p>
    <w:p w14:paraId="4BC9A427" w14:textId="77777777" w:rsidR="002D2FB8" w:rsidRPr="00EB300B" w:rsidRDefault="002D2FB8" w:rsidP="002D2FB8">
      <w:pPr>
        <w:widowControl w:val="0"/>
        <w:ind w:left="2160" w:hanging="720"/>
        <w:jc w:val="both"/>
        <w:rPr>
          <w:rFonts w:cs="Arial"/>
          <w:szCs w:val="22"/>
          <w:lang w:eastAsia="en-AU"/>
        </w:rPr>
      </w:pPr>
      <w:r w:rsidRPr="00EB300B">
        <w:rPr>
          <w:rFonts w:cs="Arial"/>
          <w:szCs w:val="22"/>
          <w:lang w:eastAsia="en-AU"/>
        </w:rPr>
        <w:t>iii.</w:t>
      </w:r>
      <w:r w:rsidRPr="00EB300B">
        <w:rPr>
          <w:rFonts w:cs="Arial"/>
          <w:szCs w:val="22"/>
          <w:lang w:eastAsia="en-AU"/>
        </w:rPr>
        <w:tab/>
        <w:t>a combination of Virgin Excavated Natural Material as defined in Schedule 1 of the Protection of the Environment Operations Act 1997 and a material identified as being subject to a resource recovery exemption by the NSW EPA.</w:t>
      </w:r>
    </w:p>
    <w:p w14:paraId="11AB3FDE" w14:textId="77777777" w:rsidR="002D2FB8" w:rsidRPr="00EB300B" w:rsidRDefault="002D2FB8" w:rsidP="002D2FB8">
      <w:pPr>
        <w:widowControl w:val="0"/>
        <w:jc w:val="both"/>
        <w:rPr>
          <w:rFonts w:cs="Arial"/>
          <w:szCs w:val="22"/>
          <w:lang w:eastAsia="en-AU"/>
        </w:rPr>
      </w:pPr>
    </w:p>
    <w:p w14:paraId="71BDD700" w14:textId="77777777" w:rsidR="002D2FB8" w:rsidRPr="00EB300B" w:rsidRDefault="002D2FB8" w:rsidP="002D2FB8">
      <w:pPr>
        <w:widowControl w:val="0"/>
        <w:jc w:val="both"/>
        <w:rPr>
          <w:rFonts w:cs="Arial"/>
          <w:b/>
          <w:bCs/>
          <w:szCs w:val="22"/>
          <w:lang w:eastAsia="en-AU"/>
        </w:rPr>
      </w:pPr>
      <w:r w:rsidRPr="00EB300B">
        <w:rPr>
          <w:rFonts w:cs="Arial"/>
          <w:b/>
          <w:bCs/>
          <w:szCs w:val="22"/>
          <w:lang w:eastAsia="en-AU"/>
        </w:rPr>
        <w:t>Site preparation works:</w:t>
      </w:r>
    </w:p>
    <w:p w14:paraId="1AEE136A" w14:textId="77777777" w:rsidR="002D2FB8" w:rsidRPr="00EB300B" w:rsidRDefault="002D2FB8" w:rsidP="002D2FB8">
      <w:pPr>
        <w:widowControl w:val="0"/>
        <w:ind w:left="720"/>
        <w:jc w:val="both"/>
        <w:rPr>
          <w:rFonts w:cs="Arial"/>
          <w:szCs w:val="22"/>
          <w:lang w:eastAsia="en-AU"/>
        </w:rPr>
      </w:pPr>
    </w:p>
    <w:p w14:paraId="3A6B7917" w14:textId="77777777" w:rsidR="002D2FB8" w:rsidRPr="00EB300B" w:rsidRDefault="002D2FB8" w:rsidP="002D2FB8">
      <w:pPr>
        <w:widowControl w:val="0"/>
        <w:numPr>
          <w:ilvl w:val="0"/>
          <w:numId w:val="2"/>
        </w:numPr>
        <w:spacing w:after="160" w:line="259" w:lineRule="auto"/>
        <w:jc w:val="both"/>
        <w:rPr>
          <w:rFonts w:cs="Arial"/>
          <w:szCs w:val="22"/>
          <w:lang w:eastAsia="en-AU"/>
        </w:rPr>
      </w:pPr>
      <w:r w:rsidRPr="00EB300B">
        <w:rPr>
          <w:rFonts w:cs="Arial"/>
          <w:szCs w:val="22"/>
          <w:lang w:eastAsia="en-AU"/>
        </w:rPr>
        <w:t>Site preparation works are to be carried out in accordance with the preliminary site investigation prepared by Regional Geotechnical Solutions, Report No. RGS32990.3-AC and dated 21 September 2023.</w:t>
      </w:r>
    </w:p>
    <w:p w14:paraId="481127F2" w14:textId="77777777" w:rsidR="002D2FB8" w:rsidRPr="00EB300B" w:rsidRDefault="002D2FB8" w:rsidP="002D2FB8">
      <w:pPr>
        <w:widowControl w:val="0"/>
        <w:jc w:val="both"/>
        <w:rPr>
          <w:rFonts w:cs="Arial"/>
          <w:szCs w:val="22"/>
          <w:lang w:eastAsia="en-AU"/>
        </w:rPr>
      </w:pPr>
    </w:p>
    <w:p w14:paraId="5536386B" w14:textId="77777777" w:rsidR="002D2FB8" w:rsidRPr="00EB300B" w:rsidRDefault="002D2FB8" w:rsidP="002D2FB8">
      <w:pPr>
        <w:widowControl w:val="0"/>
        <w:tabs>
          <w:tab w:val="left" w:pos="0"/>
          <w:tab w:val="left" w:pos="567"/>
        </w:tabs>
        <w:ind w:left="34" w:right="-51"/>
        <w:jc w:val="both"/>
        <w:outlineLvl w:val="1"/>
        <w:rPr>
          <w:rFonts w:ascii="Arial Bold" w:hAnsi="Arial Bold" w:cs="Arial Bold"/>
          <w:b/>
          <w:lang w:eastAsia="en-AU"/>
        </w:rPr>
      </w:pPr>
      <w:r w:rsidRPr="00EB300B">
        <w:rPr>
          <w:b/>
          <w:lang w:eastAsia="en-AU"/>
        </w:rPr>
        <w:t>Erosion and Sediment Control (Implementation):</w:t>
      </w:r>
    </w:p>
    <w:p w14:paraId="1C1F41FB" w14:textId="77777777" w:rsidR="002D2FB8" w:rsidRPr="00EB300B" w:rsidRDefault="002D2FB8" w:rsidP="002D2FB8">
      <w:pPr>
        <w:widowControl w:val="0"/>
        <w:autoSpaceDE w:val="0"/>
        <w:autoSpaceDN w:val="0"/>
        <w:adjustRightInd w:val="0"/>
        <w:jc w:val="both"/>
        <w:rPr>
          <w:rFonts w:cs="Arial"/>
          <w:szCs w:val="22"/>
          <w:lang w:eastAsia="en-AU"/>
        </w:rPr>
      </w:pPr>
    </w:p>
    <w:p w14:paraId="7632FD3E" w14:textId="77777777" w:rsidR="002D2FB8" w:rsidRPr="00EB300B" w:rsidRDefault="002D2FB8" w:rsidP="002D2FB8">
      <w:pPr>
        <w:widowControl w:val="0"/>
        <w:numPr>
          <w:ilvl w:val="0"/>
          <w:numId w:val="2"/>
        </w:numPr>
        <w:spacing w:after="160" w:line="259" w:lineRule="auto"/>
        <w:jc w:val="both"/>
        <w:rPr>
          <w:rFonts w:cs="Arial"/>
          <w:szCs w:val="22"/>
        </w:rPr>
      </w:pPr>
      <w:r w:rsidRPr="00EB300B">
        <w:rPr>
          <w:lang w:eastAsia="en-AU"/>
        </w:rPr>
        <w:t xml:space="preserve">Runoff and sediment erosion controls as designed in accordance with the approved plans and the document Managing Urban Stormwater - Soils &amp; Construction Volume 1 (2004) by Landcom are to be installed </w:t>
      </w:r>
      <w:r w:rsidRPr="00EB300B">
        <w:rPr>
          <w:b/>
          <w:bCs/>
          <w:lang w:eastAsia="en-AU"/>
        </w:rPr>
        <w:t>prior to the commencement of any site works</w:t>
      </w:r>
      <w:r w:rsidRPr="00EB300B">
        <w:rPr>
          <w:lang w:eastAsia="en-AU"/>
        </w:rPr>
        <w:t xml:space="preserve"> and incorporate: </w:t>
      </w:r>
    </w:p>
    <w:p w14:paraId="1D2A232B" w14:textId="77777777" w:rsidR="002D2FB8" w:rsidRPr="00EB300B" w:rsidRDefault="002D2FB8" w:rsidP="002D2FB8">
      <w:pPr>
        <w:widowControl w:val="0"/>
        <w:autoSpaceDE w:val="0"/>
        <w:autoSpaceDN w:val="0"/>
        <w:adjustRightInd w:val="0"/>
        <w:jc w:val="both"/>
        <w:rPr>
          <w:rFonts w:cs="Arial"/>
          <w:szCs w:val="22"/>
          <w:lang w:eastAsia="en-AU"/>
        </w:rPr>
      </w:pPr>
    </w:p>
    <w:p w14:paraId="7493F4F8" w14:textId="77777777" w:rsidR="002D2FB8" w:rsidRPr="00EB300B" w:rsidRDefault="002D2FB8" w:rsidP="002D2FB8">
      <w:pPr>
        <w:widowControl w:val="0"/>
        <w:numPr>
          <w:ilvl w:val="0"/>
          <w:numId w:val="19"/>
        </w:numPr>
        <w:autoSpaceDE w:val="0"/>
        <w:autoSpaceDN w:val="0"/>
        <w:adjustRightInd w:val="0"/>
        <w:spacing w:after="160" w:line="259" w:lineRule="auto"/>
        <w:ind w:left="927"/>
        <w:jc w:val="both"/>
        <w:rPr>
          <w:rFonts w:cs="Arial"/>
          <w:szCs w:val="22"/>
          <w:lang w:eastAsia="en-AU"/>
        </w:rPr>
      </w:pPr>
      <w:r w:rsidRPr="00EB300B">
        <w:rPr>
          <w:rFonts w:cs="Arial"/>
          <w:szCs w:val="22"/>
          <w:lang w:eastAsia="en-AU"/>
        </w:rPr>
        <w:t>Diversion of uncontaminated up-site runoff around cleared and/or disturbed areas.</w:t>
      </w:r>
    </w:p>
    <w:p w14:paraId="6B29D1D1" w14:textId="77777777" w:rsidR="002D2FB8" w:rsidRPr="00EB300B" w:rsidRDefault="002D2FB8" w:rsidP="002D2FB8">
      <w:pPr>
        <w:widowControl w:val="0"/>
        <w:numPr>
          <w:ilvl w:val="0"/>
          <w:numId w:val="19"/>
        </w:numPr>
        <w:autoSpaceDE w:val="0"/>
        <w:autoSpaceDN w:val="0"/>
        <w:adjustRightInd w:val="0"/>
        <w:spacing w:after="160" w:line="259" w:lineRule="auto"/>
        <w:ind w:left="927"/>
        <w:jc w:val="both"/>
        <w:rPr>
          <w:rFonts w:cs="Arial"/>
          <w:szCs w:val="22"/>
          <w:lang w:eastAsia="en-AU"/>
        </w:rPr>
      </w:pPr>
      <w:r w:rsidRPr="00EB300B">
        <w:rPr>
          <w:rFonts w:cs="Arial"/>
          <w:szCs w:val="22"/>
          <w:lang w:eastAsia="en-AU"/>
        </w:rPr>
        <w:t>Containment of the downslope permitter of the cleared and/or disturbed area with a silt fence and/or other devices to prevent sediment and other debris escaping from the land.</w:t>
      </w:r>
    </w:p>
    <w:p w14:paraId="3E63255A" w14:textId="77777777" w:rsidR="002D2FB8" w:rsidRPr="00EB300B" w:rsidRDefault="002D2FB8" w:rsidP="002D2FB8">
      <w:pPr>
        <w:widowControl w:val="0"/>
        <w:numPr>
          <w:ilvl w:val="0"/>
          <w:numId w:val="19"/>
        </w:numPr>
        <w:autoSpaceDE w:val="0"/>
        <w:autoSpaceDN w:val="0"/>
        <w:adjustRightInd w:val="0"/>
        <w:spacing w:after="160" w:line="259" w:lineRule="auto"/>
        <w:ind w:left="927"/>
        <w:jc w:val="both"/>
        <w:rPr>
          <w:rFonts w:cs="Arial"/>
          <w:szCs w:val="22"/>
          <w:lang w:eastAsia="en-AU"/>
        </w:rPr>
      </w:pPr>
      <w:r w:rsidRPr="00EB300B">
        <w:rPr>
          <w:rFonts w:cs="Arial"/>
          <w:szCs w:val="22"/>
          <w:lang w:eastAsia="en-AU"/>
        </w:rPr>
        <w:t>Maintenance of all erosion control measures at maximum operational capacity until the land is effectively rehabilitated after completion of construction.</w:t>
      </w:r>
    </w:p>
    <w:p w14:paraId="7C9CD338" w14:textId="77777777" w:rsidR="002D2FB8" w:rsidRPr="00EB300B" w:rsidRDefault="002D2FB8" w:rsidP="002D2FB8">
      <w:pPr>
        <w:widowControl w:val="0"/>
        <w:tabs>
          <w:tab w:val="left" w:pos="0"/>
          <w:tab w:val="left" w:pos="567"/>
        </w:tabs>
        <w:ind w:right="-51"/>
        <w:jc w:val="both"/>
        <w:outlineLvl w:val="1"/>
        <w:rPr>
          <w:rFonts w:ascii="Arial Bold" w:hAnsi="Arial Bold"/>
          <w:b/>
          <w:lang w:eastAsia="en-AU"/>
        </w:rPr>
      </w:pPr>
    </w:p>
    <w:p w14:paraId="27601045" w14:textId="77777777" w:rsidR="002D2FB8" w:rsidRPr="00EB300B" w:rsidRDefault="002D2FB8" w:rsidP="002D2FB8">
      <w:pPr>
        <w:widowControl w:val="0"/>
        <w:tabs>
          <w:tab w:val="left" w:pos="0"/>
          <w:tab w:val="left" w:pos="567"/>
        </w:tabs>
        <w:ind w:left="34" w:right="-51"/>
        <w:jc w:val="both"/>
        <w:outlineLvl w:val="1"/>
        <w:rPr>
          <w:rFonts w:ascii="Arial Bold" w:hAnsi="Arial Bold"/>
          <w:b/>
          <w:lang w:eastAsia="en-AU"/>
        </w:rPr>
      </w:pPr>
      <w:r w:rsidRPr="00EB300B">
        <w:rPr>
          <w:rFonts w:ascii="Arial Bold" w:hAnsi="Arial Bold"/>
          <w:b/>
          <w:lang w:eastAsia="en-AU"/>
        </w:rPr>
        <w:t>Dust Control Measures</w:t>
      </w:r>
      <w:r w:rsidRPr="00EB300B">
        <w:rPr>
          <w:rFonts w:ascii="Arial Bold" w:hAnsi="Arial Bold" w:cs="Arial"/>
          <w:b/>
          <w:lang w:eastAsia="en-AU"/>
        </w:rPr>
        <w:t>:</w:t>
      </w:r>
    </w:p>
    <w:p w14:paraId="2B5CE389" w14:textId="77777777" w:rsidR="002D2FB8" w:rsidRPr="00EB300B" w:rsidRDefault="002D2FB8" w:rsidP="002D2FB8">
      <w:pPr>
        <w:widowControl w:val="0"/>
        <w:autoSpaceDE w:val="0"/>
        <w:autoSpaceDN w:val="0"/>
        <w:adjustRightInd w:val="0"/>
        <w:jc w:val="both"/>
        <w:rPr>
          <w:rFonts w:cs="Arial"/>
          <w:b/>
          <w:bCs/>
          <w:szCs w:val="22"/>
          <w:lang w:eastAsia="en-AU"/>
        </w:rPr>
      </w:pPr>
    </w:p>
    <w:p w14:paraId="2591C8A7" w14:textId="77777777" w:rsidR="002D2FB8" w:rsidRPr="00EB300B" w:rsidRDefault="002D2FB8" w:rsidP="002D2FB8">
      <w:pPr>
        <w:widowControl w:val="0"/>
        <w:numPr>
          <w:ilvl w:val="0"/>
          <w:numId w:val="2"/>
        </w:numPr>
        <w:spacing w:after="160" w:line="259" w:lineRule="auto"/>
        <w:jc w:val="both"/>
        <w:rPr>
          <w:rFonts w:cs="Arial"/>
          <w:szCs w:val="22"/>
        </w:rPr>
      </w:pPr>
      <w:r w:rsidRPr="00EB300B">
        <w:rPr>
          <w:rFonts w:cs="Arial"/>
          <w:szCs w:val="22"/>
          <w:lang w:eastAsia="en-AU"/>
        </w:rPr>
        <w:t>Adequate measures being taken to prevent dust from affecting the amenity of the neighbourhood during construction. In particular, the following measures must be adopted:</w:t>
      </w:r>
    </w:p>
    <w:p w14:paraId="64CB65E3" w14:textId="77777777" w:rsidR="002D2FB8" w:rsidRPr="00EB300B" w:rsidRDefault="002D2FB8" w:rsidP="002D2FB8">
      <w:pPr>
        <w:widowControl w:val="0"/>
        <w:autoSpaceDE w:val="0"/>
        <w:autoSpaceDN w:val="0"/>
        <w:adjustRightInd w:val="0"/>
        <w:spacing w:before="120"/>
        <w:ind w:left="1134" w:hanging="567"/>
        <w:jc w:val="both"/>
        <w:rPr>
          <w:rFonts w:cs="Arial"/>
          <w:szCs w:val="22"/>
          <w:lang w:eastAsia="en-AU"/>
        </w:rPr>
      </w:pPr>
      <w:r w:rsidRPr="00EB300B">
        <w:rPr>
          <w:rFonts w:cs="Arial"/>
          <w:szCs w:val="22"/>
          <w:lang w:eastAsia="en-AU"/>
        </w:rPr>
        <w:t xml:space="preserve">(1)     All materials shall be stored or stockpiled at the best </w:t>
      </w:r>
      <w:proofErr w:type="gramStart"/>
      <w:r w:rsidRPr="00EB300B">
        <w:rPr>
          <w:rFonts w:cs="Arial"/>
          <w:szCs w:val="22"/>
          <w:lang w:eastAsia="en-AU"/>
        </w:rPr>
        <w:t>locations;</w:t>
      </w:r>
      <w:proofErr w:type="gramEnd"/>
    </w:p>
    <w:p w14:paraId="6A10B0A5" w14:textId="77777777" w:rsidR="002D2FB8" w:rsidRPr="00EB300B" w:rsidRDefault="002D2FB8" w:rsidP="002D2FB8">
      <w:pPr>
        <w:spacing w:before="120"/>
        <w:ind w:left="1134" w:hanging="567"/>
        <w:jc w:val="both"/>
        <w:rPr>
          <w:rFonts w:cs="Arial"/>
          <w:szCs w:val="22"/>
        </w:rPr>
      </w:pPr>
      <w:r w:rsidRPr="00EB300B">
        <w:rPr>
          <w:rFonts w:cs="Arial"/>
          <w:szCs w:val="22"/>
        </w:rPr>
        <w:t>(2)</w:t>
      </w:r>
      <w:r w:rsidRPr="00EB300B">
        <w:rPr>
          <w:rFonts w:cs="Arial"/>
          <w:szCs w:val="22"/>
        </w:rPr>
        <w:tab/>
        <w:t xml:space="preserve">The surface should be dampened slightly to prevent dust from becoming airborne but should not be wet to the extent that runoff </w:t>
      </w:r>
      <w:proofErr w:type="gramStart"/>
      <w:r w:rsidRPr="00EB300B">
        <w:rPr>
          <w:rFonts w:cs="Arial"/>
          <w:szCs w:val="22"/>
        </w:rPr>
        <w:t>occurs;</w:t>
      </w:r>
      <w:proofErr w:type="gramEnd"/>
    </w:p>
    <w:p w14:paraId="1D559B76" w14:textId="77777777" w:rsidR="002D2FB8" w:rsidRPr="00EB300B" w:rsidRDefault="002D2FB8" w:rsidP="002D2FB8">
      <w:pPr>
        <w:spacing w:before="120"/>
        <w:ind w:left="1134" w:hanging="567"/>
        <w:jc w:val="both"/>
        <w:rPr>
          <w:rFonts w:cs="Arial"/>
          <w:szCs w:val="22"/>
        </w:rPr>
      </w:pPr>
      <w:r w:rsidRPr="00EB300B">
        <w:rPr>
          <w:rFonts w:cs="Arial"/>
          <w:szCs w:val="22"/>
        </w:rPr>
        <w:t>(3)</w:t>
      </w:r>
      <w:r w:rsidRPr="00EB300B">
        <w:rPr>
          <w:rFonts w:cs="Arial"/>
          <w:szCs w:val="22"/>
        </w:rPr>
        <w:tab/>
        <w:t xml:space="preserve">All vehicles carrying spoil or rubble to or from the site shall at all times be covered to prevent the escape of dust or other </w:t>
      </w:r>
      <w:proofErr w:type="gramStart"/>
      <w:r w:rsidRPr="00EB300B">
        <w:rPr>
          <w:rFonts w:cs="Arial"/>
          <w:szCs w:val="22"/>
        </w:rPr>
        <w:t>materials;</w:t>
      </w:r>
      <w:proofErr w:type="gramEnd"/>
    </w:p>
    <w:p w14:paraId="7839B875" w14:textId="77777777" w:rsidR="002D2FB8" w:rsidRPr="00EB300B" w:rsidRDefault="002D2FB8" w:rsidP="002D2FB8">
      <w:pPr>
        <w:spacing w:before="120"/>
        <w:ind w:left="1134" w:hanging="567"/>
        <w:jc w:val="both"/>
        <w:rPr>
          <w:rFonts w:cs="Arial"/>
          <w:szCs w:val="22"/>
        </w:rPr>
      </w:pPr>
      <w:r w:rsidRPr="00EB300B">
        <w:rPr>
          <w:rFonts w:cs="Arial"/>
          <w:szCs w:val="22"/>
        </w:rPr>
        <w:t>(4)</w:t>
      </w:r>
      <w:r w:rsidRPr="00EB300B">
        <w:rPr>
          <w:rFonts w:cs="Arial"/>
          <w:szCs w:val="22"/>
        </w:rPr>
        <w:tab/>
        <w:t xml:space="preserve">Cleaning of footpaths and roadways shall be carried out </w:t>
      </w:r>
      <w:proofErr w:type="gramStart"/>
      <w:r w:rsidRPr="00EB300B">
        <w:rPr>
          <w:rFonts w:cs="Arial"/>
          <w:szCs w:val="22"/>
        </w:rPr>
        <w:t>regularly;</w:t>
      </w:r>
      <w:proofErr w:type="gramEnd"/>
    </w:p>
    <w:p w14:paraId="5966625A" w14:textId="77777777" w:rsidR="002D2FB8" w:rsidRPr="00EB300B" w:rsidRDefault="002D2FB8" w:rsidP="002D2FB8">
      <w:pPr>
        <w:spacing w:before="120"/>
        <w:ind w:left="1134" w:hanging="567"/>
        <w:jc w:val="both"/>
        <w:rPr>
          <w:rFonts w:cs="Arial"/>
          <w:szCs w:val="22"/>
        </w:rPr>
      </w:pPr>
      <w:r w:rsidRPr="00EB300B">
        <w:rPr>
          <w:rFonts w:cs="Arial"/>
          <w:szCs w:val="22"/>
        </w:rPr>
        <w:t>(5)</w:t>
      </w:r>
      <w:r w:rsidRPr="00EB300B">
        <w:rPr>
          <w:rFonts w:cs="Arial"/>
          <w:szCs w:val="22"/>
        </w:rPr>
        <w:tab/>
        <w:t>Rumble grids being installed at access points to the site.</w:t>
      </w:r>
    </w:p>
    <w:p w14:paraId="47D80EA8" w14:textId="77777777" w:rsidR="002D2FB8" w:rsidRPr="00EB300B" w:rsidRDefault="002D2FB8" w:rsidP="002D2FB8">
      <w:pPr>
        <w:widowControl w:val="0"/>
        <w:tabs>
          <w:tab w:val="left" w:pos="0"/>
        </w:tabs>
        <w:autoSpaceDE w:val="0"/>
        <w:autoSpaceDN w:val="0"/>
        <w:adjustRightInd w:val="0"/>
        <w:jc w:val="both"/>
        <w:rPr>
          <w:rFonts w:ascii="Arial Bold" w:hAnsi="Arial Bold" w:cs="Arial Bold"/>
          <w:b/>
          <w:bCs/>
          <w:szCs w:val="22"/>
          <w:lang w:eastAsia="en-AU"/>
        </w:rPr>
      </w:pPr>
    </w:p>
    <w:p w14:paraId="46B71574" w14:textId="77777777" w:rsidR="002D2FB8" w:rsidRPr="00EB300B" w:rsidRDefault="002D2FB8" w:rsidP="002D2FB8">
      <w:pPr>
        <w:widowControl w:val="0"/>
        <w:tabs>
          <w:tab w:val="left" w:pos="0"/>
        </w:tabs>
        <w:autoSpaceDE w:val="0"/>
        <w:autoSpaceDN w:val="0"/>
        <w:adjustRightInd w:val="0"/>
        <w:jc w:val="both"/>
        <w:rPr>
          <w:rFonts w:ascii="Arial Bold" w:hAnsi="Arial Bold" w:cs="Arial Bold"/>
          <w:b/>
          <w:bCs/>
          <w:szCs w:val="22"/>
          <w:lang w:eastAsia="en-AU"/>
        </w:rPr>
      </w:pPr>
      <w:r w:rsidRPr="00EB300B">
        <w:rPr>
          <w:rFonts w:ascii="Arial Bold" w:hAnsi="Arial Bold" w:cs="Arial Bold"/>
          <w:b/>
          <w:bCs/>
          <w:szCs w:val="22"/>
          <w:lang w:eastAsia="en-AU"/>
        </w:rPr>
        <w:t>Hours of Work</w:t>
      </w:r>
      <w:r w:rsidRPr="00EB300B">
        <w:rPr>
          <w:rFonts w:cs="Arial"/>
          <w:szCs w:val="22"/>
          <w:lang w:eastAsia="en-AU"/>
        </w:rPr>
        <w:t>:</w:t>
      </w:r>
    </w:p>
    <w:p w14:paraId="78BED57C" w14:textId="77777777" w:rsidR="002D2FB8" w:rsidRPr="00EB300B" w:rsidRDefault="002D2FB8" w:rsidP="002D2FB8">
      <w:pPr>
        <w:widowControl w:val="0"/>
        <w:tabs>
          <w:tab w:val="left" w:pos="3119"/>
        </w:tabs>
        <w:autoSpaceDE w:val="0"/>
        <w:autoSpaceDN w:val="0"/>
        <w:adjustRightInd w:val="0"/>
        <w:ind w:left="360" w:hanging="360"/>
        <w:jc w:val="both"/>
        <w:rPr>
          <w:rFonts w:cs="Arial"/>
          <w:szCs w:val="22"/>
          <w:lang w:eastAsia="en-AU"/>
        </w:rPr>
      </w:pPr>
    </w:p>
    <w:p w14:paraId="4C10E7CA" w14:textId="77777777" w:rsidR="002D2FB8" w:rsidRPr="00EB300B" w:rsidRDefault="002D2FB8" w:rsidP="002D2FB8">
      <w:pPr>
        <w:widowControl w:val="0"/>
        <w:numPr>
          <w:ilvl w:val="0"/>
          <w:numId w:val="2"/>
        </w:numPr>
        <w:spacing w:after="160" w:line="259" w:lineRule="auto"/>
        <w:jc w:val="both"/>
        <w:rPr>
          <w:rFonts w:cs="Arial"/>
          <w:szCs w:val="22"/>
        </w:rPr>
      </w:pPr>
      <w:r w:rsidRPr="00EB300B">
        <w:rPr>
          <w:rFonts w:cs="Arial"/>
          <w:szCs w:val="22"/>
          <w:lang w:eastAsia="en-AU"/>
        </w:rPr>
        <w:t>Construction works are to be limited to the following hours:</w:t>
      </w:r>
    </w:p>
    <w:p w14:paraId="3F990008" w14:textId="77777777" w:rsidR="002D2FB8" w:rsidRPr="00EB300B" w:rsidRDefault="002D2FB8" w:rsidP="002D2FB8">
      <w:pPr>
        <w:widowControl w:val="0"/>
        <w:autoSpaceDE w:val="0"/>
        <w:autoSpaceDN w:val="0"/>
        <w:adjustRightInd w:val="0"/>
        <w:ind w:left="567"/>
        <w:jc w:val="both"/>
        <w:rPr>
          <w:rFonts w:cs="Arial"/>
          <w:szCs w:val="22"/>
          <w:lang w:eastAsia="en-AU"/>
        </w:rPr>
      </w:pPr>
    </w:p>
    <w:p w14:paraId="6BA30FF7" w14:textId="77777777" w:rsidR="002D2FB8" w:rsidRPr="00EB300B" w:rsidRDefault="002D2FB8" w:rsidP="002D2FB8">
      <w:pPr>
        <w:widowControl w:val="0"/>
        <w:tabs>
          <w:tab w:val="left" w:pos="2694"/>
        </w:tabs>
        <w:autoSpaceDE w:val="0"/>
        <w:autoSpaceDN w:val="0"/>
        <w:adjustRightInd w:val="0"/>
        <w:ind w:left="567"/>
        <w:jc w:val="both"/>
        <w:rPr>
          <w:rFonts w:cs="Arial"/>
          <w:szCs w:val="22"/>
          <w:lang w:eastAsia="en-AU"/>
        </w:rPr>
      </w:pPr>
      <w:r w:rsidRPr="00EB300B">
        <w:rPr>
          <w:rFonts w:cs="Arial"/>
          <w:szCs w:val="22"/>
          <w:lang w:eastAsia="en-AU"/>
        </w:rPr>
        <w:t>Monday to Friday</w:t>
      </w:r>
      <w:r w:rsidRPr="00EB300B">
        <w:rPr>
          <w:rFonts w:cs="Arial"/>
          <w:szCs w:val="22"/>
          <w:lang w:eastAsia="en-AU"/>
        </w:rPr>
        <w:tab/>
        <w:t>7.00 am - 6.00 pm</w:t>
      </w:r>
    </w:p>
    <w:p w14:paraId="69A8677F" w14:textId="77777777" w:rsidR="002D2FB8" w:rsidRPr="00EB300B" w:rsidRDefault="002D2FB8" w:rsidP="002D2FB8">
      <w:pPr>
        <w:widowControl w:val="0"/>
        <w:tabs>
          <w:tab w:val="left" w:pos="2694"/>
        </w:tabs>
        <w:autoSpaceDE w:val="0"/>
        <w:autoSpaceDN w:val="0"/>
        <w:adjustRightInd w:val="0"/>
        <w:ind w:left="2694" w:hanging="2127"/>
        <w:jc w:val="both"/>
        <w:rPr>
          <w:rFonts w:cs="Arial"/>
          <w:szCs w:val="22"/>
          <w:lang w:eastAsia="en-AU"/>
        </w:rPr>
      </w:pPr>
      <w:r w:rsidRPr="00EB300B">
        <w:rPr>
          <w:rFonts w:cs="Arial"/>
          <w:szCs w:val="22"/>
          <w:lang w:eastAsia="en-AU"/>
        </w:rPr>
        <w:t>Saturday</w:t>
      </w:r>
      <w:r w:rsidRPr="00EB300B">
        <w:rPr>
          <w:rFonts w:cs="Arial"/>
          <w:szCs w:val="22"/>
          <w:lang w:eastAsia="en-AU"/>
        </w:rPr>
        <w:tab/>
        <w:t xml:space="preserve">7.00 </w:t>
      </w:r>
      <w:proofErr w:type="gramStart"/>
      <w:r w:rsidRPr="00EB300B">
        <w:rPr>
          <w:rFonts w:cs="Arial"/>
          <w:szCs w:val="22"/>
          <w:lang w:eastAsia="en-AU"/>
        </w:rPr>
        <w:t>am</w:t>
      </w:r>
      <w:proofErr w:type="gramEnd"/>
      <w:r w:rsidRPr="00EB300B">
        <w:rPr>
          <w:rFonts w:cs="Arial"/>
          <w:szCs w:val="22"/>
          <w:lang w:eastAsia="en-AU"/>
        </w:rPr>
        <w:t xml:space="preserve"> - 1.00 pm if inaudible from adjoining residential properties otherwise 8.00 am - 1.00 pm</w:t>
      </w:r>
    </w:p>
    <w:p w14:paraId="7C975B35" w14:textId="77777777" w:rsidR="002D2FB8" w:rsidRPr="00EB300B" w:rsidRDefault="002D2FB8" w:rsidP="002D2FB8">
      <w:pPr>
        <w:widowControl w:val="0"/>
        <w:autoSpaceDE w:val="0"/>
        <w:autoSpaceDN w:val="0"/>
        <w:adjustRightInd w:val="0"/>
        <w:ind w:left="567"/>
        <w:jc w:val="both"/>
        <w:rPr>
          <w:rFonts w:cs="Arial"/>
          <w:szCs w:val="22"/>
          <w:lang w:eastAsia="en-AU"/>
        </w:rPr>
      </w:pPr>
    </w:p>
    <w:p w14:paraId="55930BEB" w14:textId="77777777" w:rsidR="002D2FB8" w:rsidRPr="00EB300B" w:rsidRDefault="002D2FB8" w:rsidP="002D2FB8">
      <w:pPr>
        <w:widowControl w:val="0"/>
        <w:autoSpaceDE w:val="0"/>
        <w:autoSpaceDN w:val="0"/>
        <w:adjustRightInd w:val="0"/>
        <w:ind w:left="567"/>
        <w:jc w:val="both"/>
        <w:rPr>
          <w:rFonts w:cs="Arial"/>
          <w:szCs w:val="22"/>
          <w:lang w:eastAsia="en-AU"/>
        </w:rPr>
      </w:pPr>
      <w:r w:rsidRPr="00EB300B">
        <w:rPr>
          <w:rFonts w:cs="Arial"/>
          <w:szCs w:val="22"/>
          <w:lang w:eastAsia="en-AU"/>
        </w:rPr>
        <w:lastRenderedPageBreak/>
        <w:t>No construction work is to take place on Sunday and Public Holidays.</w:t>
      </w:r>
    </w:p>
    <w:p w14:paraId="053D2665" w14:textId="77777777" w:rsidR="002D2FB8" w:rsidRPr="00EB300B" w:rsidRDefault="002D2FB8" w:rsidP="002D2FB8">
      <w:pPr>
        <w:widowControl w:val="0"/>
        <w:autoSpaceDE w:val="0"/>
        <w:autoSpaceDN w:val="0"/>
        <w:adjustRightInd w:val="0"/>
        <w:jc w:val="both"/>
        <w:rPr>
          <w:rFonts w:cs="Arial"/>
          <w:szCs w:val="22"/>
          <w:lang w:eastAsia="en-AU"/>
        </w:rPr>
      </w:pPr>
    </w:p>
    <w:p w14:paraId="15F69303" w14:textId="77777777" w:rsidR="002D2FB8" w:rsidRPr="00EB300B" w:rsidRDefault="002D2FB8" w:rsidP="002D2FB8">
      <w:pPr>
        <w:widowControl w:val="0"/>
        <w:tabs>
          <w:tab w:val="left" w:pos="0"/>
          <w:tab w:val="left" w:pos="567"/>
        </w:tabs>
        <w:ind w:left="34" w:right="-51"/>
        <w:jc w:val="both"/>
        <w:outlineLvl w:val="1"/>
        <w:rPr>
          <w:rFonts w:ascii="Arial Bold" w:hAnsi="Arial Bold"/>
          <w:b/>
          <w:lang w:eastAsia="en-AU"/>
        </w:rPr>
      </w:pPr>
      <w:r w:rsidRPr="00EB300B">
        <w:rPr>
          <w:rFonts w:ascii="Arial Bold" w:hAnsi="Arial Bold"/>
          <w:b/>
          <w:lang w:eastAsia="en-AU"/>
        </w:rPr>
        <w:t>Public Way to be Unobstructed</w:t>
      </w:r>
      <w:r w:rsidRPr="00EB300B">
        <w:rPr>
          <w:rFonts w:ascii="Arial Bold" w:hAnsi="Arial Bold" w:cs="Arial"/>
          <w:b/>
          <w:lang w:eastAsia="en-AU"/>
        </w:rPr>
        <w:t>:</w:t>
      </w:r>
    </w:p>
    <w:p w14:paraId="2F7294E9" w14:textId="77777777" w:rsidR="002D2FB8" w:rsidRPr="00EB300B" w:rsidRDefault="002D2FB8" w:rsidP="002D2FB8">
      <w:pPr>
        <w:widowControl w:val="0"/>
        <w:autoSpaceDE w:val="0"/>
        <w:autoSpaceDN w:val="0"/>
        <w:adjustRightInd w:val="0"/>
        <w:jc w:val="both"/>
        <w:rPr>
          <w:rFonts w:cs="Arial"/>
          <w:szCs w:val="22"/>
          <w:lang w:eastAsia="en-AU"/>
        </w:rPr>
      </w:pPr>
    </w:p>
    <w:p w14:paraId="59C778AC" w14:textId="77777777" w:rsidR="002D2FB8" w:rsidRPr="00EB300B" w:rsidRDefault="002D2FB8" w:rsidP="002D2FB8">
      <w:pPr>
        <w:widowControl w:val="0"/>
        <w:numPr>
          <w:ilvl w:val="0"/>
          <w:numId w:val="2"/>
        </w:numPr>
        <w:spacing w:after="160" w:line="259" w:lineRule="auto"/>
        <w:jc w:val="both"/>
        <w:rPr>
          <w:rFonts w:cs="Arial"/>
          <w:szCs w:val="22"/>
        </w:rPr>
      </w:pPr>
      <w:r w:rsidRPr="00EB300B">
        <w:rPr>
          <w:rFonts w:cs="Arial"/>
          <w:szCs w:val="22"/>
          <w:lang w:val="en-US" w:eastAsia="en-AU"/>
        </w:rPr>
        <w:t>The road reserve must not be obstructed by any materials, vehicles, refuse, skips or the like, under any circumstances unless approved by Council’s Road and Open Spaces section.</w:t>
      </w:r>
    </w:p>
    <w:p w14:paraId="546D4A01" w14:textId="77777777" w:rsidR="002D2FB8" w:rsidRPr="00EB300B" w:rsidRDefault="002D2FB8" w:rsidP="002D2FB8">
      <w:pPr>
        <w:widowControl w:val="0"/>
        <w:autoSpaceDE w:val="0"/>
        <w:autoSpaceDN w:val="0"/>
        <w:adjustRightInd w:val="0"/>
        <w:jc w:val="both"/>
        <w:rPr>
          <w:rFonts w:cs="Arial"/>
          <w:szCs w:val="22"/>
          <w:lang w:eastAsia="en-AU"/>
        </w:rPr>
      </w:pPr>
    </w:p>
    <w:p w14:paraId="7FBCFB4D" w14:textId="77777777" w:rsidR="002D2FB8" w:rsidRPr="00EB300B" w:rsidRDefault="002D2FB8" w:rsidP="002D2FB8">
      <w:pPr>
        <w:widowControl w:val="0"/>
        <w:tabs>
          <w:tab w:val="left" w:pos="0"/>
        </w:tabs>
        <w:autoSpaceDE w:val="0"/>
        <w:autoSpaceDN w:val="0"/>
        <w:adjustRightInd w:val="0"/>
        <w:jc w:val="both"/>
        <w:rPr>
          <w:rFonts w:ascii="Arial Bold" w:hAnsi="Arial Bold" w:cs="Arial Bold"/>
          <w:b/>
          <w:bCs/>
          <w:szCs w:val="22"/>
          <w:lang w:eastAsia="en-AU"/>
        </w:rPr>
      </w:pPr>
      <w:r w:rsidRPr="00EB300B">
        <w:rPr>
          <w:rFonts w:ascii="Arial Bold" w:hAnsi="Arial Bold" w:cs="Arial Bold"/>
          <w:b/>
          <w:bCs/>
          <w:szCs w:val="22"/>
          <w:lang w:eastAsia="en-AU"/>
        </w:rPr>
        <w:t>Stormwater</w:t>
      </w:r>
      <w:r w:rsidRPr="00EB300B">
        <w:rPr>
          <w:rFonts w:cs="Arial"/>
          <w:szCs w:val="22"/>
          <w:lang w:eastAsia="en-AU"/>
        </w:rPr>
        <w:t>:</w:t>
      </w:r>
    </w:p>
    <w:p w14:paraId="1001AB3E" w14:textId="77777777" w:rsidR="002D2FB8" w:rsidRPr="00EB300B" w:rsidRDefault="002D2FB8" w:rsidP="002D2FB8">
      <w:pPr>
        <w:widowControl w:val="0"/>
        <w:autoSpaceDE w:val="0"/>
        <w:autoSpaceDN w:val="0"/>
        <w:adjustRightInd w:val="0"/>
        <w:jc w:val="both"/>
        <w:rPr>
          <w:rFonts w:cs="Arial"/>
          <w:szCs w:val="22"/>
          <w:lang w:eastAsia="en-AU"/>
        </w:rPr>
      </w:pPr>
    </w:p>
    <w:p w14:paraId="2B131D27" w14:textId="77777777" w:rsidR="002D2FB8" w:rsidRPr="00EB300B" w:rsidRDefault="002D2FB8" w:rsidP="002D2FB8">
      <w:pPr>
        <w:widowControl w:val="0"/>
        <w:numPr>
          <w:ilvl w:val="0"/>
          <w:numId w:val="2"/>
        </w:numPr>
        <w:spacing w:after="160" w:line="259" w:lineRule="auto"/>
        <w:jc w:val="both"/>
        <w:rPr>
          <w:rFonts w:cs="Arial"/>
          <w:szCs w:val="22"/>
        </w:rPr>
      </w:pPr>
      <w:r w:rsidRPr="00EB300B">
        <w:rPr>
          <w:rFonts w:cs="Arial"/>
          <w:szCs w:val="22"/>
          <w:lang w:eastAsia="en-AU"/>
        </w:rPr>
        <w:t xml:space="preserve">No new paving, excavation, filling or other work on the site is to interfere with the existing drainage system </w:t>
      </w:r>
      <w:proofErr w:type="gramStart"/>
      <w:r w:rsidRPr="00EB300B">
        <w:rPr>
          <w:rFonts w:cs="Arial"/>
          <w:szCs w:val="22"/>
          <w:lang w:eastAsia="en-AU"/>
        </w:rPr>
        <w:t>so as to</w:t>
      </w:r>
      <w:proofErr w:type="gramEnd"/>
      <w:r w:rsidRPr="00EB300B">
        <w:rPr>
          <w:rFonts w:cs="Arial"/>
          <w:szCs w:val="22"/>
          <w:lang w:eastAsia="en-AU"/>
        </w:rPr>
        <w:t xml:space="preserve"> pond or divert water onto structures and adjoining properties.</w:t>
      </w:r>
    </w:p>
    <w:p w14:paraId="17521A6A" w14:textId="77777777" w:rsidR="002D2FB8" w:rsidRPr="00EB300B" w:rsidRDefault="002D2FB8" w:rsidP="002D2FB8">
      <w:pPr>
        <w:widowControl w:val="0"/>
        <w:autoSpaceDE w:val="0"/>
        <w:autoSpaceDN w:val="0"/>
        <w:adjustRightInd w:val="0"/>
        <w:jc w:val="both"/>
        <w:rPr>
          <w:rFonts w:cs="Arial"/>
          <w:szCs w:val="22"/>
          <w:lang w:val="en-US" w:eastAsia="en-AU"/>
        </w:rPr>
      </w:pPr>
    </w:p>
    <w:p w14:paraId="43CC25A8" w14:textId="77777777" w:rsidR="002D2FB8" w:rsidRPr="00EB300B" w:rsidRDefault="002D2FB8" w:rsidP="002D2FB8">
      <w:pPr>
        <w:widowControl w:val="0"/>
        <w:autoSpaceDE w:val="0"/>
        <w:autoSpaceDN w:val="0"/>
        <w:adjustRightInd w:val="0"/>
        <w:jc w:val="both"/>
        <w:rPr>
          <w:rFonts w:cs="Arial"/>
          <w:szCs w:val="22"/>
          <w:lang w:val="en-US" w:eastAsia="en-AU"/>
        </w:rPr>
      </w:pPr>
    </w:p>
    <w:p w14:paraId="09CD6D02" w14:textId="77777777" w:rsidR="002D2FB8" w:rsidRPr="00EB300B" w:rsidRDefault="002D2FB8" w:rsidP="002D2FB8">
      <w:pPr>
        <w:widowControl w:val="0"/>
        <w:jc w:val="both"/>
        <w:rPr>
          <w:rFonts w:cs="Arial"/>
          <w:szCs w:val="22"/>
          <w:u w:val="single"/>
        </w:rPr>
      </w:pPr>
      <w:bookmarkStart w:id="4" w:name="CONDD"/>
      <w:bookmarkEnd w:id="4"/>
      <w:r w:rsidRPr="00EB300B">
        <w:rPr>
          <w:rFonts w:cs="Arial"/>
          <w:b/>
          <w:szCs w:val="22"/>
          <w:u w:val="single"/>
        </w:rPr>
        <w:t>PRIOR TO ISSUE OF OCCUPATION CERTIFICATE OR COMMENCEMENT OF USE</w:t>
      </w:r>
    </w:p>
    <w:p w14:paraId="28DBAA70" w14:textId="77777777" w:rsidR="002D2FB8" w:rsidRPr="00EB300B" w:rsidRDefault="002D2FB8" w:rsidP="002D2FB8">
      <w:pPr>
        <w:widowControl w:val="0"/>
        <w:jc w:val="both"/>
        <w:rPr>
          <w:rFonts w:cs="Arial"/>
          <w:szCs w:val="22"/>
        </w:rPr>
      </w:pPr>
    </w:p>
    <w:p w14:paraId="0E2653D2" w14:textId="77777777" w:rsidR="002D2FB8" w:rsidRPr="00EB300B" w:rsidRDefault="002D2FB8" w:rsidP="002D2FB8">
      <w:pPr>
        <w:autoSpaceDE w:val="0"/>
        <w:autoSpaceDN w:val="0"/>
        <w:adjustRightInd w:val="0"/>
        <w:rPr>
          <w:rFonts w:ascii="Arial-BoldMT" w:hAnsi="Arial-BoldMT" w:cs="Arial-BoldMT"/>
          <w:b/>
          <w:bCs/>
          <w:szCs w:val="22"/>
          <w:lang w:eastAsia="en-AU"/>
        </w:rPr>
      </w:pPr>
      <w:r w:rsidRPr="00EB300B">
        <w:rPr>
          <w:rFonts w:ascii="Arial-BoldMT" w:hAnsi="Arial-BoldMT" w:cs="Arial-BoldMT"/>
          <w:b/>
          <w:bCs/>
          <w:szCs w:val="22"/>
          <w:lang w:eastAsia="en-AU"/>
        </w:rPr>
        <w:t>Stormwater and Drainage Works Design (Subdivision)</w:t>
      </w:r>
    </w:p>
    <w:p w14:paraId="6F6A5D8D" w14:textId="77777777" w:rsidR="002D2FB8" w:rsidRPr="00EB300B" w:rsidRDefault="002D2FB8" w:rsidP="002D2FB8">
      <w:pPr>
        <w:widowControl w:val="0"/>
        <w:jc w:val="both"/>
        <w:rPr>
          <w:rFonts w:cs="Arial"/>
          <w:szCs w:val="22"/>
        </w:rPr>
      </w:pPr>
    </w:p>
    <w:p w14:paraId="5E93E840" w14:textId="77777777" w:rsidR="002D2FB8" w:rsidRPr="00EB300B" w:rsidRDefault="002D2FB8" w:rsidP="002D2FB8">
      <w:pPr>
        <w:widowControl w:val="0"/>
        <w:numPr>
          <w:ilvl w:val="0"/>
          <w:numId w:val="2"/>
        </w:numPr>
        <w:spacing w:after="160" w:line="259" w:lineRule="auto"/>
        <w:jc w:val="both"/>
        <w:rPr>
          <w:rFonts w:cs="Arial"/>
          <w:szCs w:val="22"/>
        </w:rPr>
      </w:pPr>
      <w:r w:rsidRPr="00EB300B">
        <w:t xml:space="preserve">Design plans of the stormwater drainage systems and treatment measures within the proposed subdivision, prepared by a qualified practicing Civil Engineer and in accordance with the requirements of Council, shall be submitted to and approved by the Certifying Authority </w:t>
      </w:r>
      <w:r w:rsidRPr="00EB300B">
        <w:rPr>
          <w:b/>
          <w:bCs/>
        </w:rPr>
        <w:t>before issue of a Subdivision Works Certificate.</w:t>
      </w:r>
    </w:p>
    <w:p w14:paraId="6B41CD2B" w14:textId="77777777" w:rsidR="002D2FB8" w:rsidRPr="00EB300B" w:rsidRDefault="002D2FB8" w:rsidP="002D2FB8">
      <w:pPr>
        <w:ind w:left="567"/>
        <w:jc w:val="both"/>
        <w:rPr>
          <w:rFonts w:cs="Arial"/>
          <w:szCs w:val="22"/>
        </w:rPr>
      </w:pPr>
    </w:p>
    <w:p w14:paraId="5668D65E" w14:textId="77777777" w:rsidR="002D2FB8" w:rsidRPr="00EB300B" w:rsidRDefault="002D2FB8" w:rsidP="002D2FB8">
      <w:pPr>
        <w:ind w:left="567"/>
        <w:jc w:val="both"/>
      </w:pPr>
      <w:r w:rsidRPr="00EB300B">
        <w:t xml:space="preserve">A plan of any required </w:t>
      </w:r>
      <w:proofErr w:type="spellStart"/>
      <w:r w:rsidRPr="00EB300B">
        <w:t>interallotment</w:t>
      </w:r>
      <w:proofErr w:type="spellEnd"/>
      <w:r w:rsidRPr="00EB300B">
        <w:t xml:space="preserve"> drainage and easements to facilitate this drainage is to be approved by Council.  Design details are to include consideration of the impact of concentration of stormwater on receiving land parcels.</w:t>
      </w:r>
    </w:p>
    <w:p w14:paraId="0EF4B5C9" w14:textId="77777777" w:rsidR="002D2FB8" w:rsidRPr="00EB300B" w:rsidRDefault="002D2FB8" w:rsidP="002D2FB8"/>
    <w:p w14:paraId="5CEE8721" w14:textId="77777777" w:rsidR="002D2FB8" w:rsidRPr="00EB300B" w:rsidRDefault="002D2FB8" w:rsidP="002D2FB8">
      <w:pPr>
        <w:ind w:left="567"/>
        <w:jc w:val="both"/>
      </w:pPr>
      <w:r w:rsidRPr="00EB300B">
        <w:t>The design is to achieve where applicable, compliance with the Coffs Harbour City Council Water Sensitive Urban Design Policy Targets. Design details are to include calculations showing the effect of the proposed development on design stormwater run-off flow rates and the efficiency of proposed measures to limit the flows.</w:t>
      </w:r>
    </w:p>
    <w:p w14:paraId="45C2F626" w14:textId="77777777" w:rsidR="002D2FB8" w:rsidRPr="00EB300B" w:rsidRDefault="002D2FB8" w:rsidP="002D2FB8">
      <w:pPr>
        <w:ind w:left="567"/>
        <w:jc w:val="both"/>
      </w:pPr>
    </w:p>
    <w:p w14:paraId="6369DEA1" w14:textId="77777777" w:rsidR="002D2FB8" w:rsidRPr="00EB300B" w:rsidRDefault="002D2FB8" w:rsidP="002D2FB8">
      <w:pPr>
        <w:numPr>
          <w:ilvl w:val="0"/>
          <w:numId w:val="11"/>
        </w:numPr>
        <w:spacing w:after="160" w:line="259" w:lineRule="auto"/>
        <w:ind w:left="1134"/>
        <w:jc w:val="both"/>
      </w:pPr>
      <w:r w:rsidRPr="00EB300B">
        <w:t xml:space="preserve">The bio-retention basin(s) are to be constructed as a sediment basin, until 80% of the building allotment phase is complete, or after 4 years following practical completion of the subdivision (whichever occurs first) </w:t>
      </w:r>
    </w:p>
    <w:p w14:paraId="6F8EA39F" w14:textId="77777777" w:rsidR="002D2FB8" w:rsidRPr="00EB300B" w:rsidRDefault="002D2FB8" w:rsidP="002D2FB8">
      <w:pPr>
        <w:numPr>
          <w:ilvl w:val="0"/>
          <w:numId w:val="11"/>
        </w:numPr>
        <w:spacing w:after="160" w:line="259" w:lineRule="auto"/>
        <w:ind w:left="1134"/>
        <w:jc w:val="both"/>
      </w:pPr>
      <w:r w:rsidRPr="00EB300B">
        <w:t>The design shall be accompanied by an Operation and Maintenance Plan for the system. This is to include details of (but not limited)</w:t>
      </w:r>
    </w:p>
    <w:p w14:paraId="4E28027F" w14:textId="77777777" w:rsidR="002D2FB8" w:rsidRPr="00EB300B" w:rsidRDefault="002D2FB8" w:rsidP="002D2FB8">
      <w:pPr>
        <w:numPr>
          <w:ilvl w:val="1"/>
          <w:numId w:val="11"/>
        </w:numPr>
        <w:spacing w:after="160" w:line="259" w:lineRule="auto"/>
        <w:ind w:left="1418" w:hanging="284"/>
        <w:jc w:val="both"/>
      </w:pPr>
      <w:r w:rsidRPr="00EB300B">
        <w:t xml:space="preserve">Establishment period </w:t>
      </w:r>
    </w:p>
    <w:p w14:paraId="6FF4A62A" w14:textId="77777777" w:rsidR="002D2FB8" w:rsidRPr="00EB300B" w:rsidRDefault="002D2FB8" w:rsidP="002D2FB8">
      <w:pPr>
        <w:numPr>
          <w:ilvl w:val="1"/>
          <w:numId w:val="11"/>
        </w:numPr>
        <w:spacing w:after="160" w:line="259" w:lineRule="auto"/>
        <w:ind w:left="1418" w:hanging="284"/>
        <w:jc w:val="both"/>
      </w:pPr>
      <w:r w:rsidRPr="00EB300B">
        <w:t>Maintenance activities and frequency (including rectification works)</w:t>
      </w:r>
    </w:p>
    <w:p w14:paraId="179785E8" w14:textId="77777777" w:rsidR="002D2FB8" w:rsidRPr="00EB300B" w:rsidRDefault="002D2FB8" w:rsidP="002D2FB8">
      <w:pPr>
        <w:numPr>
          <w:ilvl w:val="1"/>
          <w:numId w:val="11"/>
        </w:numPr>
        <w:spacing w:after="160" w:line="259" w:lineRule="auto"/>
        <w:ind w:left="1418" w:hanging="284"/>
        <w:jc w:val="both"/>
      </w:pPr>
      <w:r w:rsidRPr="00EB300B">
        <w:t xml:space="preserve">Timing of conversion works (including details on filter media testing) </w:t>
      </w:r>
    </w:p>
    <w:p w14:paraId="2AF8D772" w14:textId="77777777" w:rsidR="002D2FB8" w:rsidRPr="00EB300B" w:rsidRDefault="002D2FB8" w:rsidP="002D2FB8">
      <w:pPr>
        <w:numPr>
          <w:ilvl w:val="1"/>
          <w:numId w:val="11"/>
        </w:numPr>
        <w:spacing w:after="160" w:line="259" w:lineRule="auto"/>
        <w:ind w:left="1418" w:hanging="284"/>
        <w:jc w:val="both"/>
      </w:pPr>
      <w:r w:rsidRPr="00EB300B">
        <w:t>Access arrangements to facilitate basin conversion and on-going maintenance</w:t>
      </w:r>
    </w:p>
    <w:p w14:paraId="276DF2CD" w14:textId="77777777" w:rsidR="002D2FB8" w:rsidRPr="00EB300B" w:rsidRDefault="002D2FB8" w:rsidP="002D2FB8">
      <w:pPr>
        <w:numPr>
          <w:ilvl w:val="1"/>
          <w:numId w:val="11"/>
        </w:numPr>
        <w:spacing w:after="160" w:line="259" w:lineRule="auto"/>
        <w:ind w:left="1418" w:hanging="284"/>
        <w:jc w:val="both"/>
      </w:pPr>
      <w:r w:rsidRPr="00EB300B">
        <w:t>Compliance inspections and checklists</w:t>
      </w:r>
    </w:p>
    <w:p w14:paraId="400879C4" w14:textId="77777777" w:rsidR="002D2FB8" w:rsidRPr="00EB300B" w:rsidRDefault="002D2FB8" w:rsidP="002D2FB8">
      <w:pPr>
        <w:numPr>
          <w:ilvl w:val="1"/>
          <w:numId w:val="11"/>
        </w:numPr>
        <w:spacing w:after="160" w:line="259" w:lineRule="auto"/>
        <w:ind w:left="1418" w:hanging="284"/>
        <w:jc w:val="both"/>
      </w:pPr>
      <w:r w:rsidRPr="00EB300B">
        <w:t>On-going monitoring.</w:t>
      </w:r>
    </w:p>
    <w:p w14:paraId="20341F22" w14:textId="77777777" w:rsidR="002D2FB8" w:rsidRPr="00EB300B" w:rsidRDefault="002D2FB8" w:rsidP="002D2FB8">
      <w:pPr>
        <w:widowControl w:val="0"/>
        <w:jc w:val="both"/>
        <w:rPr>
          <w:rFonts w:cs="Arial"/>
          <w:szCs w:val="22"/>
        </w:rPr>
      </w:pPr>
    </w:p>
    <w:p w14:paraId="0A9B2768" w14:textId="77777777" w:rsidR="002D2FB8" w:rsidRPr="00EB300B" w:rsidRDefault="002D2FB8" w:rsidP="002D2FB8">
      <w:pPr>
        <w:autoSpaceDE w:val="0"/>
        <w:autoSpaceDN w:val="0"/>
        <w:adjustRightInd w:val="0"/>
        <w:rPr>
          <w:rFonts w:ascii="Arial-BoldMT" w:hAnsi="Arial-BoldMT" w:cs="Arial-BoldMT"/>
          <w:b/>
          <w:bCs/>
          <w:szCs w:val="22"/>
          <w:lang w:eastAsia="en-AU"/>
        </w:rPr>
      </w:pPr>
      <w:r w:rsidRPr="00EB300B">
        <w:rPr>
          <w:rFonts w:ascii="Arial-BoldMT" w:hAnsi="Arial-BoldMT" w:cs="Arial-BoldMT"/>
          <w:b/>
          <w:bCs/>
          <w:szCs w:val="22"/>
          <w:lang w:eastAsia="en-AU"/>
        </w:rPr>
        <w:lastRenderedPageBreak/>
        <w:t>Letter of Completion for Civil Works</w:t>
      </w:r>
    </w:p>
    <w:p w14:paraId="7D438244" w14:textId="77777777" w:rsidR="002D2FB8" w:rsidRPr="00EB300B" w:rsidRDefault="002D2FB8" w:rsidP="002D2FB8">
      <w:pPr>
        <w:autoSpaceDE w:val="0"/>
        <w:autoSpaceDN w:val="0"/>
        <w:adjustRightInd w:val="0"/>
        <w:rPr>
          <w:rFonts w:ascii="Arial-BoldMT" w:hAnsi="Arial-BoldMT" w:cs="Arial-BoldMT"/>
          <w:b/>
          <w:bCs/>
          <w:szCs w:val="22"/>
          <w:lang w:eastAsia="en-AU"/>
        </w:rPr>
      </w:pPr>
    </w:p>
    <w:p w14:paraId="21E96177" w14:textId="77777777" w:rsidR="002D2FB8" w:rsidRPr="00EB300B" w:rsidRDefault="002D2FB8" w:rsidP="002D2FB8">
      <w:pPr>
        <w:widowControl w:val="0"/>
        <w:numPr>
          <w:ilvl w:val="0"/>
          <w:numId w:val="2"/>
        </w:numPr>
        <w:spacing w:after="160" w:line="259" w:lineRule="auto"/>
        <w:jc w:val="both"/>
        <w:rPr>
          <w:rFonts w:cs="Arial"/>
          <w:szCs w:val="22"/>
        </w:rPr>
      </w:pPr>
      <w:r w:rsidRPr="00EB300B">
        <w:rPr>
          <w:rFonts w:cs="Arial"/>
          <w:b/>
          <w:bCs/>
          <w:szCs w:val="22"/>
          <w:lang w:eastAsia="en-AU"/>
        </w:rPr>
        <w:t>Prior to the issue of an</w:t>
      </w:r>
      <w:r w:rsidRPr="00EB300B">
        <w:rPr>
          <w:rFonts w:cs="Arial"/>
          <w:szCs w:val="22"/>
          <w:lang w:eastAsia="en-AU"/>
        </w:rPr>
        <w:t xml:space="preserve"> </w:t>
      </w:r>
      <w:r w:rsidRPr="00EB300B">
        <w:rPr>
          <w:rFonts w:cs="Arial"/>
          <w:b/>
          <w:bCs/>
          <w:szCs w:val="22"/>
          <w:lang w:eastAsia="en-AU"/>
        </w:rPr>
        <w:t>Occupation Certificate</w:t>
      </w:r>
      <w:r w:rsidRPr="00EB300B">
        <w:rPr>
          <w:rFonts w:cs="Arial"/>
          <w:szCs w:val="22"/>
          <w:lang w:eastAsia="en-AU"/>
        </w:rPr>
        <w:t xml:space="preserve">, a Letter of Completion for Civil Works is required to be obtained from the relevant Civil Works Principal Certifier Authority(s) stating that all conditions relating to the civil works have been satisfactorily completed.  </w:t>
      </w:r>
    </w:p>
    <w:p w14:paraId="114CE854" w14:textId="77777777" w:rsidR="002D2FB8" w:rsidRPr="00EB300B" w:rsidRDefault="002D2FB8" w:rsidP="002D2FB8">
      <w:pPr>
        <w:ind w:left="567"/>
        <w:jc w:val="both"/>
        <w:rPr>
          <w:rFonts w:cs="Arial"/>
          <w:szCs w:val="22"/>
          <w:lang w:eastAsia="en-AU"/>
        </w:rPr>
      </w:pPr>
    </w:p>
    <w:p w14:paraId="4E7986AD" w14:textId="77777777" w:rsidR="002D2FB8" w:rsidRPr="00EB300B" w:rsidRDefault="002D2FB8" w:rsidP="002D2FB8">
      <w:pPr>
        <w:jc w:val="both"/>
        <w:rPr>
          <w:rFonts w:cs="Arial"/>
          <w:b/>
          <w:bCs/>
          <w:szCs w:val="22"/>
          <w:lang w:eastAsia="en-AU"/>
        </w:rPr>
      </w:pPr>
      <w:r w:rsidRPr="00EB300B">
        <w:rPr>
          <w:rFonts w:cs="Arial"/>
          <w:b/>
          <w:bCs/>
          <w:szCs w:val="22"/>
          <w:lang w:eastAsia="en-AU"/>
        </w:rPr>
        <w:t>Maintenance Bond:</w:t>
      </w:r>
    </w:p>
    <w:p w14:paraId="2730827A" w14:textId="77777777" w:rsidR="002D2FB8" w:rsidRPr="00EB300B" w:rsidRDefault="002D2FB8" w:rsidP="002D2FB8">
      <w:pPr>
        <w:jc w:val="both"/>
        <w:rPr>
          <w:rFonts w:cs="Arial"/>
          <w:szCs w:val="22"/>
          <w:lang w:eastAsia="en-AU"/>
        </w:rPr>
      </w:pPr>
    </w:p>
    <w:p w14:paraId="0B0A3DD1" w14:textId="77777777" w:rsidR="002D2FB8" w:rsidRPr="00EB300B" w:rsidRDefault="002D2FB8" w:rsidP="002D2FB8">
      <w:pPr>
        <w:widowControl w:val="0"/>
        <w:numPr>
          <w:ilvl w:val="0"/>
          <w:numId w:val="2"/>
        </w:numPr>
        <w:spacing w:after="160" w:line="259" w:lineRule="auto"/>
        <w:jc w:val="both"/>
        <w:rPr>
          <w:rFonts w:cs="Arial"/>
          <w:szCs w:val="22"/>
        </w:rPr>
      </w:pPr>
      <w:r w:rsidRPr="00EB300B">
        <w:rPr>
          <w:b/>
          <w:bCs/>
          <w:lang w:eastAsia="en-AU"/>
        </w:rPr>
        <w:t>Prior to issue of an Occupation Certificate</w:t>
      </w:r>
      <w:r w:rsidRPr="00EB300B">
        <w:rPr>
          <w:lang w:eastAsia="en-AU"/>
        </w:rPr>
        <w:t xml:space="preserve"> and acceptance of ‘On Maintenance’ period, a maintenance bond for the constructed civil engineering works required to be dedicated to Council must be paid to Council, unless other suitable arrangements are made with Council. The bond may be in cash or by financial institution guarantee. </w:t>
      </w:r>
    </w:p>
    <w:p w14:paraId="22F236F2" w14:textId="77777777" w:rsidR="002D2FB8" w:rsidRPr="00EB300B" w:rsidRDefault="002D2FB8" w:rsidP="002D2FB8">
      <w:pPr>
        <w:ind w:left="567"/>
        <w:jc w:val="both"/>
        <w:rPr>
          <w:rFonts w:cs="Arial"/>
          <w:szCs w:val="22"/>
          <w:lang w:eastAsia="en-AU"/>
        </w:rPr>
      </w:pPr>
    </w:p>
    <w:p w14:paraId="4132A859" w14:textId="77777777" w:rsidR="002D2FB8" w:rsidRPr="00EB300B" w:rsidRDefault="002D2FB8" w:rsidP="002D2FB8">
      <w:pPr>
        <w:ind w:left="567"/>
        <w:jc w:val="both"/>
        <w:rPr>
          <w:rFonts w:cs="Arial"/>
          <w:szCs w:val="22"/>
          <w:lang w:eastAsia="en-AU"/>
        </w:rPr>
      </w:pPr>
      <w:r w:rsidRPr="00EB300B">
        <w:rPr>
          <w:rFonts w:cs="Arial"/>
          <w:szCs w:val="22"/>
          <w:lang w:eastAsia="en-AU"/>
        </w:rPr>
        <w:t xml:space="preserve">The bond required is the larger sum </w:t>
      </w:r>
      <w:proofErr w:type="gramStart"/>
      <w:r w:rsidRPr="00EB300B">
        <w:rPr>
          <w:rFonts w:cs="Arial"/>
          <w:szCs w:val="22"/>
          <w:lang w:eastAsia="en-AU"/>
        </w:rPr>
        <w:t>of :</w:t>
      </w:r>
      <w:proofErr w:type="gramEnd"/>
    </w:p>
    <w:p w14:paraId="4F712E48" w14:textId="77777777" w:rsidR="002D2FB8" w:rsidRPr="00EB300B" w:rsidRDefault="002D2FB8" w:rsidP="002D2FB8">
      <w:pPr>
        <w:ind w:left="567"/>
        <w:jc w:val="both"/>
        <w:rPr>
          <w:rFonts w:cs="Arial"/>
          <w:szCs w:val="22"/>
          <w:lang w:eastAsia="en-AU"/>
        </w:rPr>
      </w:pPr>
    </w:p>
    <w:p w14:paraId="440952BA" w14:textId="77777777" w:rsidR="002D2FB8" w:rsidRPr="00EB300B" w:rsidRDefault="002D2FB8" w:rsidP="002D2FB8">
      <w:pPr>
        <w:ind w:left="851"/>
        <w:jc w:val="both"/>
        <w:rPr>
          <w:rFonts w:cs="Arial"/>
          <w:szCs w:val="22"/>
          <w:lang w:eastAsia="en-AU"/>
        </w:rPr>
      </w:pPr>
      <w:r w:rsidRPr="00EB300B">
        <w:rPr>
          <w:rFonts w:cs="Arial"/>
          <w:szCs w:val="22"/>
          <w:lang w:eastAsia="en-AU"/>
        </w:rPr>
        <w:t>•</w:t>
      </w:r>
      <w:r w:rsidRPr="00EB300B">
        <w:rPr>
          <w:rFonts w:cs="Arial"/>
          <w:szCs w:val="22"/>
          <w:lang w:eastAsia="en-AU"/>
        </w:rPr>
        <w:tab/>
        <w:t xml:space="preserve">10% of the contract sum for works associated with water and sewer plus 5% of the </w:t>
      </w:r>
      <w:r w:rsidRPr="00EB300B">
        <w:rPr>
          <w:rFonts w:cs="Arial"/>
          <w:szCs w:val="22"/>
          <w:lang w:eastAsia="en-AU"/>
        </w:rPr>
        <w:tab/>
        <w:t xml:space="preserve">contract sum for all other works where the total value is more </w:t>
      </w:r>
      <w:proofErr w:type="gramStart"/>
      <w:r w:rsidRPr="00EB300B">
        <w:rPr>
          <w:rFonts w:cs="Arial"/>
          <w:szCs w:val="22"/>
          <w:lang w:eastAsia="en-AU"/>
        </w:rPr>
        <w:t>than  $</w:t>
      </w:r>
      <w:proofErr w:type="gramEnd"/>
      <w:r w:rsidRPr="00EB300B">
        <w:rPr>
          <w:rFonts w:cs="Arial"/>
          <w:szCs w:val="22"/>
          <w:lang w:eastAsia="en-AU"/>
        </w:rPr>
        <w:t xml:space="preserve">50,000 or ;  </w:t>
      </w:r>
    </w:p>
    <w:p w14:paraId="34B789DB" w14:textId="77777777" w:rsidR="002D2FB8" w:rsidRPr="00EB300B" w:rsidRDefault="002D2FB8" w:rsidP="002D2FB8">
      <w:pPr>
        <w:ind w:left="851"/>
        <w:jc w:val="both"/>
        <w:rPr>
          <w:rFonts w:cs="Arial"/>
          <w:szCs w:val="22"/>
          <w:lang w:eastAsia="en-AU"/>
        </w:rPr>
      </w:pPr>
    </w:p>
    <w:p w14:paraId="003059B3" w14:textId="77777777" w:rsidR="002D2FB8" w:rsidRPr="00EB300B" w:rsidRDefault="002D2FB8" w:rsidP="002D2FB8">
      <w:pPr>
        <w:ind w:left="851"/>
        <w:jc w:val="both"/>
        <w:rPr>
          <w:rFonts w:cs="Arial"/>
          <w:szCs w:val="22"/>
          <w:lang w:eastAsia="en-AU"/>
        </w:rPr>
      </w:pPr>
      <w:r w:rsidRPr="00EB300B">
        <w:rPr>
          <w:rFonts w:cs="Arial"/>
          <w:szCs w:val="22"/>
          <w:lang w:eastAsia="en-AU"/>
        </w:rPr>
        <w:t>•</w:t>
      </w:r>
      <w:r w:rsidRPr="00EB300B">
        <w:rPr>
          <w:rFonts w:cs="Arial"/>
          <w:szCs w:val="22"/>
          <w:lang w:eastAsia="en-AU"/>
        </w:rPr>
        <w:tab/>
        <w:t xml:space="preserve">$5,000  </w:t>
      </w:r>
    </w:p>
    <w:p w14:paraId="59EDD1E9" w14:textId="77777777" w:rsidR="002D2FB8" w:rsidRPr="00EB300B" w:rsidRDefault="002D2FB8" w:rsidP="002D2FB8">
      <w:pPr>
        <w:ind w:left="851"/>
        <w:jc w:val="both"/>
        <w:rPr>
          <w:rFonts w:cs="Arial"/>
          <w:szCs w:val="22"/>
          <w:lang w:eastAsia="en-AU"/>
        </w:rPr>
      </w:pPr>
    </w:p>
    <w:p w14:paraId="139AC618" w14:textId="77777777" w:rsidR="002D2FB8" w:rsidRPr="00EB300B" w:rsidRDefault="002D2FB8" w:rsidP="002D2FB8">
      <w:pPr>
        <w:ind w:left="567"/>
        <w:jc w:val="both"/>
        <w:rPr>
          <w:rFonts w:cs="Arial"/>
          <w:szCs w:val="22"/>
          <w:lang w:eastAsia="en-AU"/>
        </w:rPr>
      </w:pPr>
      <w:r w:rsidRPr="00EB300B">
        <w:rPr>
          <w:rFonts w:cs="Arial"/>
          <w:szCs w:val="22"/>
          <w:lang w:eastAsia="en-AU"/>
        </w:rPr>
        <w:t xml:space="preserve">All work to be dedicated to Council is subject to a maintenance period of six (6) months from the date of the Occupation Certificate issued by Council or accredited private certifier.  The maintenance period may be extended by Council due to material or construction work compliance reasons or if an Occupation Certificate approval is delayed beyond the maintenance period. </w:t>
      </w:r>
    </w:p>
    <w:p w14:paraId="33AE3E8B" w14:textId="77777777" w:rsidR="002D2FB8" w:rsidRPr="00EB300B" w:rsidRDefault="002D2FB8" w:rsidP="002D2FB8">
      <w:pPr>
        <w:ind w:left="567"/>
        <w:jc w:val="both"/>
        <w:rPr>
          <w:rFonts w:cs="Arial"/>
          <w:szCs w:val="22"/>
          <w:lang w:eastAsia="en-AU"/>
        </w:rPr>
      </w:pPr>
      <w:r w:rsidRPr="00EB300B">
        <w:rPr>
          <w:rFonts w:cs="Arial"/>
          <w:szCs w:val="22"/>
          <w:lang w:eastAsia="en-AU"/>
        </w:rPr>
        <w:t>At the end of the Maintenance Period an ‘Off Maintenance’ inspection must be held with Council or accredited private certifier to confirm the compliance and performance of the constructed works, in accordance with Councils Standards.</w:t>
      </w:r>
    </w:p>
    <w:p w14:paraId="3EA21A56" w14:textId="77777777" w:rsidR="002D2FB8" w:rsidRPr="00EB300B" w:rsidRDefault="002D2FB8" w:rsidP="002D2FB8">
      <w:pPr>
        <w:ind w:left="567"/>
        <w:jc w:val="both"/>
        <w:rPr>
          <w:rFonts w:cs="Arial"/>
          <w:szCs w:val="22"/>
          <w:lang w:eastAsia="en-AU"/>
        </w:rPr>
      </w:pPr>
    </w:p>
    <w:p w14:paraId="6BD925CA" w14:textId="77777777" w:rsidR="002D2FB8" w:rsidRPr="00EB300B" w:rsidRDefault="002D2FB8" w:rsidP="002D2FB8">
      <w:pPr>
        <w:ind w:left="567"/>
        <w:jc w:val="both"/>
        <w:rPr>
          <w:rFonts w:cs="Arial"/>
          <w:szCs w:val="22"/>
          <w:lang w:eastAsia="en-AU"/>
        </w:rPr>
      </w:pPr>
      <w:r w:rsidRPr="00EB300B">
        <w:rPr>
          <w:rFonts w:cs="Arial"/>
          <w:szCs w:val="22"/>
          <w:lang w:eastAsia="en-AU"/>
        </w:rPr>
        <w:t>Note: If a financial institute guarantee is proposed to be used, please contact Council to determine whether this institute is acceptable to Council as well as to ascertain specific requirements of the guarantee.</w:t>
      </w:r>
    </w:p>
    <w:p w14:paraId="048B9A57" w14:textId="77777777" w:rsidR="002D2FB8" w:rsidRPr="00EB300B" w:rsidRDefault="002D2FB8" w:rsidP="002D2FB8">
      <w:pPr>
        <w:widowControl w:val="0"/>
        <w:jc w:val="both"/>
        <w:rPr>
          <w:rFonts w:cs="Arial"/>
          <w:szCs w:val="22"/>
        </w:rPr>
      </w:pPr>
    </w:p>
    <w:p w14:paraId="7AACBB11" w14:textId="77777777" w:rsidR="002D2FB8" w:rsidRPr="00EB300B" w:rsidRDefault="002D2FB8" w:rsidP="002D2FB8">
      <w:pPr>
        <w:widowControl w:val="0"/>
        <w:tabs>
          <w:tab w:val="left" w:pos="0"/>
          <w:tab w:val="left" w:pos="567"/>
        </w:tabs>
        <w:ind w:left="34" w:right="-51"/>
        <w:jc w:val="both"/>
        <w:outlineLvl w:val="1"/>
        <w:rPr>
          <w:rFonts w:ascii="Arial Bold" w:hAnsi="Arial Bold"/>
          <w:b/>
          <w:lang w:eastAsia="en-AU"/>
        </w:rPr>
      </w:pPr>
      <w:r w:rsidRPr="00EB300B">
        <w:rPr>
          <w:rFonts w:ascii="Arial Bold" w:hAnsi="Arial Bold"/>
          <w:b/>
          <w:lang w:eastAsia="en-AU"/>
        </w:rPr>
        <w:t>Retaining Works</w:t>
      </w:r>
      <w:r w:rsidRPr="00EB300B">
        <w:rPr>
          <w:rFonts w:ascii="Arial Bold" w:hAnsi="Arial Bold" w:cs="Arial"/>
          <w:b/>
          <w:lang w:eastAsia="en-AU"/>
        </w:rPr>
        <w:t>:</w:t>
      </w:r>
    </w:p>
    <w:p w14:paraId="4F91759C" w14:textId="77777777" w:rsidR="002D2FB8" w:rsidRPr="00EB300B" w:rsidRDefault="002D2FB8" w:rsidP="002D2FB8">
      <w:pPr>
        <w:widowControl w:val="0"/>
        <w:autoSpaceDE w:val="0"/>
        <w:autoSpaceDN w:val="0"/>
        <w:adjustRightInd w:val="0"/>
        <w:jc w:val="both"/>
        <w:rPr>
          <w:rFonts w:cs="Arial"/>
          <w:szCs w:val="22"/>
          <w:lang w:eastAsia="en-AU"/>
        </w:rPr>
      </w:pPr>
    </w:p>
    <w:p w14:paraId="1A59B405" w14:textId="77777777" w:rsidR="002D2FB8" w:rsidRPr="00EB300B" w:rsidRDefault="002D2FB8" w:rsidP="002D2FB8">
      <w:pPr>
        <w:widowControl w:val="0"/>
        <w:numPr>
          <w:ilvl w:val="0"/>
          <w:numId w:val="2"/>
        </w:numPr>
        <w:spacing w:after="160" w:line="259" w:lineRule="auto"/>
        <w:jc w:val="both"/>
        <w:rPr>
          <w:rFonts w:cs="Arial"/>
          <w:szCs w:val="22"/>
        </w:rPr>
      </w:pPr>
      <w:r w:rsidRPr="00EB300B">
        <w:rPr>
          <w:rFonts w:cs="Arial"/>
          <w:szCs w:val="22"/>
          <w:lang w:val="en-US" w:eastAsia="en-AU"/>
        </w:rPr>
        <w:t xml:space="preserve">Any excavation or fill, regardless of height must be suitably retained or </w:t>
      </w:r>
      <w:proofErr w:type="spellStart"/>
      <w:r w:rsidRPr="00EB300B">
        <w:rPr>
          <w:rFonts w:cs="Arial"/>
          <w:szCs w:val="22"/>
          <w:lang w:val="en-US" w:eastAsia="en-AU"/>
        </w:rPr>
        <w:t>stabilised</w:t>
      </w:r>
      <w:proofErr w:type="spellEnd"/>
      <w:r w:rsidRPr="00EB300B">
        <w:rPr>
          <w:rFonts w:cs="Arial"/>
          <w:b/>
          <w:bCs/>
          <w:szCs w:val="22"/>
          <w:lang w:val="en-US" w:eastAsia="en-AU"/>
        </w:rPr>
        <w:t xml:space="preserve"> prior to the issue of an Occupation Certificate</w:t>
      </w:r>
      <w:r w:rsidRPr="00EB300B">
        <w:rPr>
          <w:rFonts w:cs="Arial"/>
          <w:szCs w:val="22"/>
          <w:lang w:eastAsia="en-AU"/>
        </w:rPr>
        <w:t>.</w:t>
      </w:r>
    </w:p>
    <w:p w14:paraId="7E5BEF31" w14:textId="77777777" w:rsidR="002D2FB8" w:rsidRPr="00EB300B" w:rsidRDefault="002D2FB8" w:rsidP="002D2FB8">
      <w:pPr>
        <w:widowControl w:val="0"/>
        <w:jc w:val="both"/>
        <w:rPr>
          <w:rFonts w:cs="Arial"/>
          <w:szCs w:val="22"/>
        </w:rPr>
      </w:pPr>
    </w:p>
    <w:p w14:paraId="27F420AA" w14:textId="77777777" w:rsidR="002D2FB8" w:rsidRPr="00EB300B" w:rsidRDefault="002D2FB8" w:rsidP="002D2FB8">
      <w:pPr>
        <w:widowControl w:val="0"/>
        <w:tabs>
          <w:tab w:val="left" w:pos="0"/>
          <w:tab w:val="left" w:pos="567"/>
        </w:tabs>
        <w:ind w:left="34" w:right="-51"/>
        <w:jc w:val="both"/>
        <w:outlineLvl w:val="1"/>
        <w:rPr>
          <w:rFonts w:ascii="Arial Bold" w:hAnsi="Arial Bold"/>
          <w:b/>
          <w:lang w:eastAsia="en-AU"/>
        </w:rPr>
      </w:pPr>
      <w:r w:rsidRPr="00EB300B">
        <w:rPr>
          <w:rFonts w:ascii="Arial Bold" w:hAnsi="Arial Bold"/>
          <w:b/>
          <w:lang w:eastAsia="en-AU"/>
        </w:rPr>
        <w:t>Stormwater Management Certification</w:t>
      </w:r>
      <w:r w:rsidRPr="00EB300B">
        <w:rPr>
          <w:rFonts w:ascii="Arial Bold" w:hAnsi="Arial Bold" w:cs="Arial"/>
          <w:b/>
          <w:lang w:eastAsia="en-AU"/>
        </w:rPr>
        <w:t>:</w:t>
      </w:r>
    </w:p>
    <w:p w14:paraId="5B95E8F5" w14:textId="77777777" w:rsidR="002D2FB8" w:rsidRPr="00EB300B" w:rsidRDefault="002D2FB8" w:rsidP="002D2FB8">
      <w:pPr>
        <w:widowControl w:val="0"/>
        <w:autoSpaceDE w:val="0"/>
        <w:autoSpaceDN w:val="0"/>
        <w:adjustRightInd w:val="0"/>
        <w:jc w:val="both"/>
        <w:rPr>
          <w:rFonts w:cs="Arial"/>
          <w:szCs w:val="22"/>
          <w:lang w:eastAsia="en-AU"/>
        </w:rPr>
      </w:pPr>
    </w:p>
    <w:p w14:paraId="2116D89F" w14:textId="77777777" w:rsidR="002D2FB8" w:rsidRPr="00EB300B" w:rsidRDefault="002D2FB8" w:rsidP="002D2FB8">
      <w:pPr>
        <w:widowControl w:val="0"/>
        <w:numPr>
          <w:ilvl w:val="0"/>
          <w:numId w:val="2"/>
        </w:numPr>
        <w:spacing w:after="160" w:line="259" w:lineRule="auto"/>
        <w:jc w:val="both"/>
        <w:rPr>
          <w:rFonts w:cs="Arial"/>
          <w:szCs w:val="22"/>
        </w:rPr>
      </w:pPr>
      <w:r w:rsidRPr="00EB300B">
        <w:rPr>
          <w:rFonts w:cs="Arial"/>
          <w:b/>
          <w:bCs/>
          <w:szCs w:val="22"/>
          <w:lang w:eastAsia="en-AU"/>
        </w:rPr>
        <w:t xml:space="preserve">Before issue of an Occupation Certificate, </w:t>
      </w:r>
      <w:r w:rsidRPr="00EB300B">
        <w:rPr>
          <w:rFonts w:cs="Arial"/>
          <w:szCs w:val="22"/>
          <w:lang w:eastAsia="en-AU"/>
        </w:rPr>
        <w:t>the design engineer/hydraulic consultant shall issue a certificate to the Principal Certifier to the effect that the stormwater treatment system has been installed and complies with the approved design.</w:t>
      </w:r>
    </w:p>
    <w:p w14:paraId="04810888" w14:textId="77777777" w:rsidR="002D2FB8" w:rsidRPr="00EB300B" w:rsidRDefault="002D2FB8" w:rsidP="002D2FB8">
      <w:pPr>
        <w:jc w:val="both"/>
        <w:rPr>
          <w:rFonts w:cs="Arial"/>
          <w:szCs w:val="22"/>
          <w:lang w:eastAsia="en-AU"/>
        </w:rPr>
      </w:pPr>
    </w:p>
    <w:p w14:paraId="653108CB" w14:textId="77777777" w:rsidR="002D2FB8" w:rsidRPr="00EB300B" w:rsidRDefault="002D2FB8" w:rsidP="002D2FB8">
      <w:pPr>
        <w:jc w:val="both"/>
        <w:rPr>
          <w:rFonts w:cs="Arial"/>
          <w:b/>
          <w:bCs/>
          <w:szCs w:val="22"/>
          <w:lang w:eastAsia="en-AU"/>
        </w:rPr>
      </w:pPr>
      <w:r w:rsidRPr="00EB300B">
        <w:rPr>
          <w:rFonts w:cs="Arial"/>
          <w:b/>
          <w:bCs/>
          <w:szCs w:val="22"/>
          <w:lang w:eastAsia="en-AU"/>
        </w:rPr>
        <w:t>Vegetation Management Plan Report (Construction):</w:t>
      </w:r>
    </w:p>
    <w:p w14:paraId="252B4736" w14:textId="77777777" w:rsidR="002D2FB8" w:rsidRPr="00EB300B" w:rsidRDefault="002D2FB8" w:rsidP="002D2FB8">
      <w:pPr>
        <w:ind w:left="567"/>
        <w:jc w:val="both"/>
        <w:rPr>
          <w:rFonts w:cs="Arial"/>
          <w:szCs w:val="22"/>
          <w:lang w:eastAsia="en-AU"/>
        </w:rPr>
      </w:pPr>
    </w:p>
    <w:p w14:paraId="0857B8F0" w14:textId="77777777" w:rsidR="002D2FB8" w:rsidRPr="00EB300B" w:rsidRDefault="002D2FB8" w:rsidP="002D2FB8">
      <w:pPr>
        <w:numPr>
          <w:ilvl w:val="0"/>
          <w:numId w:val="2"/>
        </w:numPr>
        <w:spacing w:after="160" w:line="259" w:lineRule="auto"/>
        <w:jc w:val="both"/>
        <w:rPr>
          <w:rFonts w:cs="Arial"/>
          <w:szCs w:val="22"/>
          <w:lang w:eastAsia="en-AU"/>
        </w:rPr>
      </w:pPr>
      <w:r w:rsidRPr="00EB300B">
        <w:rPr>
          <w:rFonts w:cs="Arial"/>
          <w:szCs w:val="22"/>
          <w:lang w:eastAsia="en-AU"/>
        </w:rPr>
        <w:t xml:space="preserve">The works (other than maintenance works) prescribed in the approved Vegetation Management Plan (VMP) being completed </w:t>
      </w:r>
      <w:r w:rsidRPr="00EB300B">
        <w:rPr>
          <w:rFonts w:cs="Arial"/>
          <w:b/>
          <w:bCs/>
          <w:szCs w:val="22"/>
          <w:lang w:eastAsia="en-AU"/>
        </w:rPr>
        <w:t>before issue of an Occupation Certificate</w:t>
      </w:r>
      <w:r w:rsidRPr="00EB300B">
        <w:rPr>
          <w:rFonts w:cs="Arial"/>
          <w:szCs w:val="22"/>
          <w:lang w:eastAsia="en-AU"/>
        </w:rPr>
        <w:t xml:space="preserve">.  A report from the consultant who prepared the </w:t>
      </w:r>
      <w:proofErr w:type="gramStart"/>
      <w:r w:rsidRPr="00EB300B">
        <w:rPr>
          <w:rFonts w:cs="Arial"/>
          <w:szCs w:val="22"/>
          <w:lang w:eastAsia="en-AU"/>
        </w:rPr>
        <w:t>VMP</w:t>
      </w:r>
      <w:proofErr w:type="gramEnd"/>
      <w:r w:rsidRPr="00EB300B">
        <w:rPr>
          <w:rFonts w:cs="Arial"/>
          <w:szCs w:val="22"/>
          <w:lang w:eastAsia="en-AU"/>
        </w:rPr>
        <w:t xml:space="preserve"> or other suitably qualified consultant </w:t>
      </w:r>
      <w:r w:rsidRPr="00EB300B">
        <w:rPr>
          <w:rFonts w:cs="Arial"/>
          <w:szCs w:val="22"/>
          <w:lang w:eastAsia="en-AU"/>
        </w:rPr>
        <w:lastRenderedPageBreak/>
        <w:t xml:space="preserve">being submitted to the Principal Certifier with the Subdivision Certificate application to the effect that all works except for maintenance works have been completed in accordance with the approved VMP.  </w:t>
      </w:r>
    </w:p>
    <w:p w14:paraId="285E8C41" w14:textId="77777777" w:rsidR="002D2FB8" w:rsidRPr="00EB300B" w:rsidRDefault="002D2FB8" w:rsidP="002D2FB8">
      <w:pPr>
        <w:widowControl w:val="0"/>
        <w:jc w:val="both"/>
        <w:rPr>
          <w:rFonts w:cs="Arial"/>
          <w:szCs w:val="22"/>
        </w:rPr>
      </w:pPr>
    </w:p>
    <w:p w14:paraId="4E3774E0" w14:textId="77777777" w:rsidR="002D2FB8" w:rsidRPr="00EB300B" w:rsidRDefault="002D2FB8" w:rsidP="002D2FB8">
      <w:pPr>
        <w:widowControl w:val="0"/>
        <w:jc w:val="both"/>
        <w:rPr>
          <w:rFonts w:cs="Arial"/>
          <w:b/>
          <w:bCs/>
          <w:szCs w:val="22"/>
        </w:rPr>
      </w:pPr>
      <w:r w:rsidRPr="00EB300B">
        <w:rPr>
          <w:rFonts w:cs="Arial"/>
          <w:b/>
          <w:bCs/>
          <w:szCs w:val="22"/>
        </w:rPr>
        <w:t>Vegetation Management – Positive Covenant Title:</w:t>
      </w:r>
    </w:p>
    <w:p w14:paraId="408B985B" w14:textId="77777777" w:rsidR="002D2FB8" w:rsidRPr="00EB300B" w:rsidRDefault="002D2FB8" w:rsidP="002D2FB8">
      <w:pPr>
        <w:widowControl w:val="0"/>
        <w:jc w:val="both"/>
        <w:rPr>
          <w:rFonts w:cs="Arial"/>
          <w:szCs w:val="22"/>
        </w:rPr>
      </w:pPr>
    </w:p>
    <w:p w14:paraId="4660B2E0" w14:textId="77777777" w:rsidR="002D2FB8" w:rsidRPr="00EB300B" w:rsidRDefault="002D2FB8" w:rsidP="002D2FB8">
      <w:pPr>
        <w:widowControl w:val="0"/>
        <w:numPr>
          <w:ilvl w:val="0"/>
          <w:numId w:val="2"/>
        </w:numPr>
        <w:spacing w:after="160" w:line="259" w:lineRule="auto"/>
        <w:jc w:val="both"/>
        <w:rPr>
          <w:rFonts w:cs="Arial"/>
          <w:szCs w:val="22"/>
        </w:rPr>
      </w:pPr>
      <w:r w:rsidRPr="00EB300B">
        <w:rPr>
          <w:rFonts w:cs="Arial"/>
          <w:szCs w:val="22"/>
        </w:rPr>
        <w:t xml:space="preserve">The registered proprietor of the land must </w:t>
      </w:r>
      <w:proofErr w:type="gramStart"/>
      <w:r w:rsidRPr="00EB300B">
        <w:rPr>
          <w:rFonts w:cs="Arial"/>
          <w:szCs w:val="22"/>
        </w:rPr>
        <w:t>enter into</w:t>
      </w:r>
      <w:proofErr w:type="gramEnd"/>
      <w:r w:rsidRPr="00EB300B">
        <w:rPr>
          <w:rFonts w:cs="Arial"/>
          <w:szCs w:val="22"/>
        </w:rPr>
        <w:t xml:space="preserve"> positive covenants with Council to maintain the works as effected on each proposed lot in accordance with the Vegetation Management Plan as it affects that lot.  The positive covenants shall be in, or to the effect of covenants approved by Council from time to time and be created pursuant to Section 88E of the Conveyancing Act 1919, generally in accordance with the attached draft covenant “A” (below) and must be registered on the title to each lot. Registration must be </w:t>
      </w:r>
      <w:proofErr w:type="gramStart"/>
      <w:r w:rsidRPr="00EB300B">
        <w:rPr>
          <w:rFonts w:cs="Arial"/>
          <w:szCs w:val="22"/>
        </w:rPr>
        <w:t>effected</w:t>
      </w:r>
      <w:proofErr w:type="gramEnd"/>
      <w:r w:rsidRPr="00EB300B">
        <w:rPr>
          <w:rFonts w:cs="Arial"/>
          <w:szCs w:val="22"/>
        </w:rPr>
        <w:t xml:space="preserve"> </w:t>
      </w:r>
      <w:r w:rsidRPr="00EB300B">
        <w:rPr>
          <w:rFonts w:cs="Arial"/>
          <w:b/>
          <w:bCs/>
          <w:szCs w:val="22"/>
        </w:rPr>
        <w:t>prior to issue of an Occupation Certificate</w:t>
      </w:r>
      <w:r w:rsidRPr="00EB300B">
        <w:rPr>
          <w:rFonts w:cs="Arial"/>
          <w:szCs w:val="22"/>
        </w:rPr>
        <w:t>.</w:t>
      </w:r>
    </w:p>
    <w:p w14:paraId="06BB10B9" w14:textId="77777777" w:rsidR="002D2FB8" w:rsidRPr="00EB300B" w:rsidRDefault="002D2FB8" w:rsidP="002D2FB8">
      <w:pPr>
        <w:widowControl w:val="0"/>
        <w:jc w:val="both"/>
        <w:rPr>
          <w:rFonts w:cs="Arial"/>
          <w:szCs w:val="22"/>
        </w:rPr>
      </w:pPr>
    </w:p>
    <w:p w14:paraId="517D3869" w14:textId="77777777" w:rsidR="002D2FB8" w:rsidRPr="00EB300B" w:rsidRDefault="002D2FB8" w:rsidP="002D2FB8">
      <w:pPr>
        <w:tabs>
          <w:tab w:val="left" w:pos="0"/>
        </w:tabs>
        <w:rPr>
          <w:rFonts w:ascii="Arial Bold" w:hAnsi="Arial Bold" w:cs="Arial"/>
          <w:b/>
          <w:szCs w:val="22"/>
        </w:rPr>
      </w:pPr>
      <w:r w:rsidRPr="00EB300B">
        <w:rPr>
          <w:rFonts w:ascii="Arial Bold" w:hAnsi="Arial Bold" w:cs="Arial"/>
          <w:b/>
          <w:szCs w:val="22"/>
        </w:rPr>
        <w:t>Street Tree Planting</w:t>
      </w:r>
      <w:r w:rsidRPr="00EB300B">
        <w:rPr>
          <w:rFonts w:cs="Arial"/>
          <w:szCs w:val="22"/>
        </w:rPr>
        <w:t xml:space="preserve">: </w:t>
      </w:r>
    </w:p>
    <w:p w14:paraId="4BE9FE9E" w14:textId="77777777" w:rsidR="002D2FB8" w:rsidRPr="00EB300B" w:rsidRDefault="002D2FB8" w:rsidP="002D2FB8">
      <w:pPr>
        <w:rPr>
          <w:rFonts w:cs="Arial"/>
          <w:b/>
          <w:strike/>
          <w:szCs w:val="22"/>
        </w:rPr>
      </w:pPr>
    </w:p>
    <w:p w14:paraId="6AD9D182" w14:textId="77777777" w:rsidR="002D2FB8" w:rsidRPr="00EB300B" w:rsidRDefault="002D2FB8" w:rsidP="002D2FB8">
      <w:pPr>
        <w:widowControl w:val="0"/>
        <w:numPr>
          <w:ilvl w:val="0"/>
          <w:numId w:val="2"/>
        </w:numPr>
        <w:spacing w:after="160" w:line="259" w:lineRule="auto"/>
        <w:jc w:val="both"/>
        <w:rPr>
          <w:rFonts w:cs="Arial"/>
          <w:szCs w:val="22"/>
        </w:rPr>
      </w:pPr>
      <w:r w:rsidRPr="00EB300B">
        <w:rPr>
          <w:rFonts w:cs="Arial"/>
          <w:szCs w:val="22"/>
        </w:rPr>
        <w:t xml:space="preserve">The planting proposed in the approved Street Tree Planting Plan is to be carried out to satisfaction of Council, </w:t>
      </w:r>
      <w:r w:rsidRPr="00EB300B">
        <w:rPr>
          <w:rFonts w:cs="Arial"/>
          <w:b/>
          <w:bCs/>
          <w:szCs w:val="22"/>
        </w:rPr>
        <w:t>prior to issue of an Occupation Certificate</w:t>
      </w:r>
      <w:r w:rsidRPr="00EB300B">
        <w:rPr>
          <w:rFonts w:cs="Arial"/>
          <w:szCs w:val="22"/>
        </w:rPr>
        <w:t xml:space="preserve"> unless other arrangements satisfactory to Council for completion at some other </w:t>
      </w:r>
      <w:proofErr w:type="gramStart"/>
      <w:r w:rsidRPr="00EB300B">
        <w:rPr>
          <w:rFonts w:cs="Arial"/>
          <w:szCs w:val="22"/>
        </w:rPr>
        <w:t>stage</w:t>
      </w:r>
      <w:proofErr w:type="gramEnd"/>
      <w:r w:rsidRPr="00EB300B">
        <w:rPr>
          <w:rFonts w:cs="Arial"/>
          <w:szCs w:val="22"/>
        </w:rPr>
        <w:t xml:space="preserve"> are made.  This may include an agreement being reached with Council for the completion of work by Council.</w:t>
      </w:r>
    </w:p>
    <w:p w14:paraId="41474776" w14:textId="77777777" w:rsidR="002D2FB8" w:rsidRPr="00EB300B" w:rsidRDefault="002D2FB8" w:rsidP="002D2FB8">
      <w:pPr>
        <w:widowControl w:val="0"/>
        <w:ind w:left="360"/>
        <w:jc w:val="both"/>
        <w:rPr>
          <w:rFonts w:cs="Arial"/>
          <w:szCs w:val="22"/>
        </w:rPr>
      </w:pPr>
    </w:p>
    <w:p w14:paraId="668D4E9C" w14:textId="77777777" w:rsidR="002D2FB8" w:rsidRPr="00EB300B" w:rsidRDefault="002D2FB8" w:rsidP="002D2FB8">
      <w:pPr>
        <w:widowControl w:val="0"/>
        <w:ind w:left="567"/>
        <w:jc w:val="both"/>
        <w:rPr>
          <w:rFonts w:cs="Arial"/>
          <w:szCs w:val="22"/>
        </w:rPr>
      </w:pPr>
      <w:r w:rsidRPr="00EB300B">
        <w:rPr>
          <w:rFonts w:cs="Arial"/>
          <w:szCs w:val="22"/>
        </w:rPr>
        <w:t xml:space="preserve">The plantings are to be maintained for twelve (12) months in accordance with Council’s Street Tree Master Plan to ensure successful establishment and development. A bond per tree is to be paid to Council </w:t>
      </w:r>
      <w:r w:rsidRPr="00EB300B">
        <w:rPr>
          <w:rFonts w:cs="Arial"/>
          <w:b/>
          <w:bCs/>
          <w:szCs w:val="22"/>
        </w:rPr>
        <w:t>prior to the issue of an Occupation Certificate</w:t>
      </w:r>
      <w:r w:rsidRPr="00EB300B">
        <w:rPr>
          <w:rFonts w:cs="Arial"/>
          <w:szCs w:val="22"/>
        </w:rPr>
        <w:t xml:space="preserve"> (whichever occurs first) for the relevant stage.  The bond will be returned at the end of the </w:t>
      </w:r>
      <w:proofErr w:type="gramStart"/>
      <w:r w:rsidRPr="00EB300B">
        <w:rPr>
          <w:rFonts w:cs="Arial"/>
          <w:szCs w:val="22"/>
        </w:rPr>
        <w:t>twelve month</w:t>
      </w:r>
      <w:proofErr w:type="gramEnd"/>
      <w:r w:rsidRPr="00EB300B">
        <w:rPr>
          <w:rFonts w:cs="Arial"/>
          <w:szCs w:val="22"/>
        </w:rPr>
        <w:t xml:space="preserve"> maintenance period provided that plantings have been established successfully.  At the end of the maintenance period Council will replace plantings that have failed with the cost of this work taken from the bond.</w:t>
      </w:r>
    </w:p>
    <w:p w14:paraId="560DA138" w14:textId="77777777" w:rsidR="002D2FB8" w:rsidRPr="00EB300B" w:rsidRDefault="002D2FB8" w:rsidP="002D2FB8">
      <w:pPr>
        <w:widowControl w:val="0"/>
        <w:ind w:left="567"/>
        <w:jc w:val="both"/>
        <w:rPr>
          <w:rFonts w:cs="Arial"/>
          <w:szCs w:val="22"/>
        </w:rPr>
      </w:pPr>
    </w:p>
    <w:p w14:paraId="63EEC66C" w14:textId="77777777" w:rsidR="002D2FB8" w:rsidRPr="00EB300B" w:rsidRDefault="002D2FB8" w:rsidP="002D2FB8">
      <w:pPr>
        <w:widowControl w:val="0"/>
        <w:ind w:left="567"/>
        <w:jc w:val="both"/>
        <w:rPr>
          <w:rFonts w:cs="Arial"/>
          <w:szCs w:val="22"/>
        </w:rPr>
      </w:pPr>
      <w:r w:rsidRPr="00EB300B">
        <w:rPr>
          <w:rFonts w:cs="Arial"/>
          <w:szCs w:val="22"/>
        </w:rPr>
        <w:t xml:space="preserve">Works as executed plans shall be provided to Council in Digital CAD or </w:t>
      </w:r>
      <w:proofErr w:type="spellStart"/>
      <w:r w:rsidRPr="00EB300B">
        <w:rPr>
          <w:rFonts w:cs="Arial"/>
          <w:szCs w:val="22"/>
        </w:rPr>
        <w:t>Arcview</w:t>
      </w:r>
      <w:proofErr w:type="spellEnd"/>
      <w:r w:rsidRPr="00EB300B">
        <w:rPr>
          <w:rFonts w:cs="Arial"/>
          <w:szCs w:val="22"/>
        </w:rPr>
        <w:t xml:space="preserve"> format for all street trees.  The information shall be provided on disc </w:t>
      </w:r>
      <w:r w:rsidRPr="00EB300B">
        <w:rPr>
          <w:rFonts w:cs="Arial"/>
          <w:b/>
          <w:bCs/>
          <w:szCs w:val="22"/>
        </w:rPr>
        <w:t>prior to the issue of an Occupation Certificate</w:t>
      </w:r>
      <w:r w:rsidRPr="00EB300B">
        <w:rPr>
          <w:rFonts w:cs="Arial"/>
          <w:szCs w:val="22"/>
        </w:rPr>
        <w:t xml:space="preserve"> (whichever occurs first).  Note, the current street tree bond as </w:t>
      </w:r>
      <w:proofErr w:type="gramStart"/>
      <w:r w:rsidRPr="00EB300B">
        <w:rPr>
          <w:rFonts w:cs="Arial"/>
          <w:szCs w:val="22"/>
        </w:rPr>
        <w:t>at</w:t>
      </w:r>
      <w:proofErr w:type="gramEnd"/>
      <w:r w:rsidRPr="00EB300B">
        <w:rPr>
          <w:rFonts w:cs="Arial"/>
          <w:szCs w:val="22"/>
        </w:rPr>
        <w:t xml:space="preserve"> 1 July 2024 is $1100.00 per tree and is subject to indexation at the CP/Sydney Index rate.</w:t>
      </w:r>
    </w:p>
    <w:p w14:paraId="5A3EF859" w14:textId="77777777" w:rsidR="002D2FB8" w:rsidRPr="00EB300B" w:rsidRDefault="002D2FB8" w:rsidP="002D2FB8">
      <w:pPr>
        <w:ind w:left="567"/>
        <w:jc w:val="both"/>
        <w:rPr>
          <w:rFonts w:cs="Arial"/>
          <w:szCs w:val="22"/>
        </w:rPr>
      </w:pPr>
    </w:p>
    <w:p w14:paraId="3CCA4360" w14:textId="77777777" w:rsidR="002D2FB8" w:rsidRPr="00EB300B" w:rsidRDefault="002D2FB8" w:rsidP="002D2FB8">
      <w:pPr>
        <w:jc w:val="both"/>
        <w:rPr>
          <w:rFonts w:cs="Arial"/>
          <w:b/>
          <w:bCs/>
          <w:szCs w:val="22"/>
        </w:rPr>
      </w:pPr>
      <w:r w:rsidRPr="00EB300B">
        <w:rPr>
          <w:rFonts w:cs="Arial"/>
          <w:b/>
          <w:bCs/>
          <w:szCs w:val="22"/>
        </w:rPr>
        <w:t>Waste Storage Compliance:</w:t>
      </w:r>
    </w:p>
    <w:p w14:paraId="368799EF" w14:textId="77777777" w:rsidR="002D2FB8" w:rsidRPr="00EB300B" w:rsidRDefault="002D2FB8" w:rsidP="002D2FB8">
      <w:pPr>
        <w:ind w:left="567"/>
        <w:jc w:val="both"/>
        <w:rPr>
          <w:rFonts w:cs="Arial"/>
          <w:szCs w:val="22"/>
        </w:rPr>
      </w:pPr>
    </w:p>
    <w:p w14:paraId="0B293A6C" w14:textId="77777777" w:rsidR="002D2FB8" w:rsidRPr="00EB300B" w:rsidRDefault="002D2FB8" w:rsidP="002D2FB8">
      <w:pPr>
        <w:numPr>
          <w:ilvl w:val="0"/>
          <w:numId w:val="2"/>
        </w:numPr>
        <w:spacing w:after="160" w:line="259" w:lineRule="auto"/>
        <w:jc w:val="both"/>
        <w:rPr>
          <w:rFonts w:cs="Arial"/>
          <w:szCs w:val="22"/>
        </w:rPr>
      </w:pPr>
      <w:r w:rsidRPr="00EB300B">
        <w:rPr>
          <w:rFonts w:cs="Arial"/>
          <w:szCs w:val="22"/>
        </w:rPr>
        <w:t xml:space="preserve">The Principal Certifying Authority is required to verify the development conforms to the Waste Storage Plan </w:t>
      </w:r>
      <w:r w:rsidRPr="00EB300B">
        <w:rPr>
          <w:rFonts w:cs="Arial"/>
          <w:b/>
          <w:bCs/>
          <w:szCs w:val="22"/>
        </w:rPr>
        <w:t>before issue of an Occupation Certificate</w:t>
      </w:r>
      <w:r w:rsidRPr="00EB300B">
        <w:rPr>
          <w:rFonts w:cs="Arial"/>
          <w:szCs w:val="22"/>
        </w:rPr>
        <w:t>.</w:t>
      </w:r>
    </w:p>
    <w:p w14:paraId="47B2F77B" w14:textId="77777777" w:rsidR="002D2FB8" w:rsidRPr="00EB300B" w:rsidRDefault="002D2FB8" w:rsidP="002D2FB8">
      <w:pPr>
        <w:jc w:val="both"/>
        <w:rPr>
          <w:rFonts w:cs="Arial"/>
          <w:szCs w:val="22"/>
        </w:rPr>
      </w:pPr>
    </w:p>
    <w:p w14:paraId="37CD1701" w14:textId="77777777" w:rsidR="002D2FB8" w:rsidRPr="00EB300B" w:rsidRDefault="002D2FB8" w:rsidP="002D2FB8">
      <w:pPr>
        <w:jc w:val="both"/>
        <w:rPr>
          <w:rFonts w:cs="Arial"/>
          <w:b/>
          <w:bCs/>
          <w:szCs w:val="22"/>
        </w:rPr>
      </w:pPr>
      <w:r w:rsidRPr="00EB300B">
        <w:rPr>
          <w:rFonts w:cs="Arial"/>
          <w:b/>
          <w:bCs/>
          <w:szCs w:val="22"/>
        </w:rPr>
        <w:t>Operational Management Plan:</w:t>
      </w:r>
    </w:p>
    <w:p w14:paraId="51F85BBA" w14:textId="77777777" w:rsidR="002D2FB8" w:rsidRPr="00EB300B" w:rsidRDefault="002D2FB8" w:rsidP="002D2FB8">
      <w:pPr>
        <w:ind w:left="567"/>
        <w:jc w:val="both"/>
        <w:rPr>
          <w:rFonts w:cs="Arial"/>
          <w:szCs w:val="22"/>
        </w:rPr>
      </w:pPr>
    </w:p>
    <w:p w14:paraId="3FE3CAA8" w14:textId="77777777" w:rsidR="002D2FB8" w:rsidRPr="00EB300B" w:rsidRDefault="002D2FB8" w:rsidP="002D2FB8">
      <w:pPr>
        <w:numPr>
          <w:ilvl w:val="0"/>
          <w:numId w:val="2"/>
        </w:numPr>
        <w:spacing w:after="160" w:line="259" w:lineRule="auto"/>
        <w:jc w:val="both"/>
        <w:rPr>
          <w:rFonts w:cs="Arial"/>
          <w:szCs w:val="22"/>
        </w:rPr>
      </w:pPr>
      <w:r w:rsidRPr="00EB300B">
        <w:rPr>
          <w:rFonts w:cs="Arial"/>
          <w:b/>
          <w:bCs/>
          <w:szCs w:val="22"/>
        </w:rPr>
        <w:t>Before issue of an Occupation Certificate</w:t>
      </w:r>
      <w:r w:rsidRPr="00EB300B">
        <w:rPr>
          <w:rFonts w:cs="Arial"/>
          <w:szCs w:val="22"/>
        </w:rPr>
        <w:t>, an Operational Waste Management Plan must be prepared by a suitably qualified person in accordance with Council’s waste policies and provided to the principal certifying authority. The plan must include the following matters:</w:t>
      </w:r>
    </w:p>
    <w:p w14:paraId="20E271F0" w14:textId="77777777" w:rsidR="002D2FB8" w:rsidRPr="00EB300B" w:rsidRDefault="002D2FB8" w:rsidP="002D2FB8">
      <w:pPr>
        <w:ind w:left="567"/>
        <w:jc w:val="both"/>
        <w:rPr>
          <w:rFonts w:cs="Arial"/>
          <w:szCs w:val="22"/>
        </w:rPr>
      </w:pPr>
    </w:p>
    <w:p w14:paraId="2A39D509" w14:textId="77777777" w:rsidR="002D2FB8" w:rsidRPr="00EB300B" w:rsidRDefault="002D2FB8" w:rsidP="002D2FB8">
      <w:pPr>
        <w:ind w:left="1437" w:hanging="720"/>
        <w:jc w:val="both"/>
        <w:rPr>
          <w:rFonts w:cs="Arial"/>
          <w:szCs w:val="22"/>
        </w:rPr>
      </w:pPr>
      <w:r w:rsidRPr="00EB300B">
        <w:rPr>
          <w:rFonts w:cs="Arial"/>
          <w:szCs w:val="22"/>
        </w:rPr>
        <w:t>•</w:t>
      </w:r>
      <w:r w:rsidRPr="00EB300B">
        <w:rPr>
          <w:rFonts w:cs="Arial"/>
          <w:szCs w:val="22"/>
        </w:rPr>
        <w:tab/>
        <w:t>Implementation of the Waste Hierarchy to promote waste avoidance and minimisation.</w:t>
      </w:r>
    </w:p>
    <w:p w14:paraId="07AE93BD" w14:textId="77777777" w:rsidR="002D2FB8" w:rsidRPr="00EB300B" w:rsidRDefault="002D2FB8" w:rsidP="002D2FB8">
      <w:pPr>
        <w:ind w:left="1437" w:hanging="720"/>
        <w:jc w:val="both"/>
        <w:rPr>
          <w:rFonts w:cs="Arial"/>
          <w:szCs w:val="22"/>
        </w:rPr>
      </w:pPr>
      <w:r w:rsidRPr="00EB300B">
        <w:rPr>
          <w:rFonts w:cs="Arial"/>
          <w:szCs w:val="22"/>
        </w:rPr>
        <w:lastRenderedPageBreak/>
        <w:t>•</w:t>
      </w:r>
      <w:r w:rsidRPr="00EB300B">
        <w:rPr>
          <w:rFonts w:cs="Arial"/>
          <w:szCs w:val="22"/>
        </w:rPr>
        <w:tab/>
        <w:t>Three stream waste system - separation of both recyclables and all organics (including food) wastes from the mixed waste stream.</w:t>
      </w:r>
    </w:p>
    <w:p w14:paraId="4F66687D" w14:textId="77777777" w:rsidR="002D2FB8" w:rsidRPr="00EB300B" w:rsidRDefault="002D2FB8" w:rsidP="002D2FB8">
      <w:pPr>
        <w:ind w:left="1437" w:hanging="720"/>
        <w:jc w:val="both"/>
        <w:rPr>
          <w:rFonts w:cs="Arial"/>
          <w:szCs w:val="22"/>
        </w:rPr>
      </w:pPr>
      <w:r w:rsidRPr="00EB300B">
        <w:rPr>
          <w:rFonts w:cs="Arial"/>
          <w:szCs w:val="22"/>
        </w:rPr>
        <w:t>•</w:t>
      </w:r>
      <w:r w:rsidRPr="00EB300B">
        <w:rPr>
          <w:rFonts w:cs="Arial"/>
          <w:szCs w:val="22"/>
        </w:rPr>
        <w:tab/>
        <w:t>Provision being made on the site for the storage of garbage/recycling and green waste bins as per the approved plans.</w:t>
      </w:r>
    </w:p>
    <w:p w14:paraId="26C37168" w14:textId="77777777" w:rsidR="002D2FB8" w:rsidRPr="00EB300B" w:rsidRDefault="002D2FB8" w:rsidP="002D2FB8">
      <w:pPr>
        <w:ind w:left="567"/>
        <w:jc w:val="both"/>
        <w:rPr>
          <w:rFonts w:cs="Arial"/>
          <w:szCs w:val="22"/>
        </w:rPr>
      </w:pPr>
    </w:p>
    <w:p w14:paraId="32E26F22" w14:textId="77777777" w:rsidR="002D2FB8" w:rsidRPr="00EB300B" w:rsidRDefault="002D2FB8" w:rsidP="002D2FB8">
      <w:pPr>
        <w:ind w:left="567"/>
        <w:jc w:val="both"/>
        <w:rPr>
          <w:rFonts w:cs="Arial"/>
          <w:szCs w:val="22"/>
        </w:rPr>
      </w:pPr>
      <w:r w:rsidRPr="00EB300B">
        <w:rPr>
          <w:rFonts w:cs="Arial"/>
          <w:szCs w:val="22"/>
        </w:rPr>
        <w:t>The waste management practices of the premises should provide for the continued separation of recycling and organic waste from the general waste stream.</w:t>
      </w:r>
    </w:p>
    <w:p w14:paraId="33CE48B7" w14:textId="77777777" w:rsidR="002D2FB8" w:rsidRPr="00EB300B" w:rsidRDefault="002D2FB8" w:rsidP="002D2FB8">
      <w:pPr>
        <w:jc w:val="both"/>
        <w:rPr>
          <w:rFonts w:cs="Arial"/>
          <w:szCs w:val="22"/>
        </w:rPr>
      </w:pPr>
    </w:p>
    <w:p w14:paraId="0BC85466" w14:textId="77777777" w:rsidR="002D2FB8" w:rsidRPr="00EB300B" w:rsidRDefault="002D2FB8" w:rsidP="002D2FB8">
      <w:pPr>
        <w:tabs>
          <w:tab w:val="left" w:pos="0"/>
          <w:tab w:val="left" w:pos="567"/>
        </w:tabs>
        <w:ind w:left="34" w:right="-51"/>
        <w:jc w:val="both"/>
        <w:outlineLvl w:val="1"/>
        <w:rPr>
          <w:rFonts w:ascii="Arial Bold" w:hAnsi="Arial Bold"/>
          <w:b/>
          <w:lang w:eastAsia="en-AU"/>
        </w:rPr>
      </w:pPr>
      <w:r w:rsidRPr="00EB300B">
        <w:rPr>
          <w:rFonts w:ascii="Arial Bold" w:hAnsi="Arial Bold"/>
          <w:b/>
          <w:lang w:eastAsia="en-AU"/>
        </w:rPr>
        <w:t xml:space="preserve">Services </w:t>
      </w:r>
    </w:p>
    <w:p w14:paraId="1F5A7E36" w14:textId="77777777" w:rsidR="002D2FB8" w:rsidRPr="00EB300B" w:rsidRDefault="002D2FB8" w:rsidP="002D2FB8">
      <w:pPr>
        <w:rPr>
          <w:rFonts w:cs="Arial"/>
          <w:b/>
          <w:strike/>
          <w:szCs w:val="22"/>
        </w:rPr>
      </w:pPr>
    </w:p>
    <w:p w14:paraId="6DA89716" w14:textId="77777777" w:rsidR="002D2FB8" w:rsidRPr="00EB300B" w:rsidRDefault="002D2FB8" w:rsidP="002D2FB8">
      <w:pPr>
        <w:widowControl w:val="0"/>
        <w:numPr>
          <w:ilvl w:val="0"/>
          <w:numId w:val="2"/>
        </w:numPr>
        <w:spacing w:after="160" w:line="259" w:lineRule="auto"/>
        <w:jc w:val="both"/>
        <w:rPr>
          <w:rFonts w:cs="Arial"/>
          <w:szCs w:val="22"/>
        </w:rPr>
      </w:pPr>
      <w:r w:rsidRPr="00EB300B">
        <w:rPr>
          <w:rFonts w:cs="Arial"/>
          <w:szCs w:val="22"/>
        </w:rPr>
        <w:t xml:space="preserve">All dwelling sites being provided with reticulated electricity and telephone cables.  The applicant shall provide a letter from the relevant electricity energy provider stating that satisfactory arrangements have been made for the supply of electricity and a letter from the telecommunications provider stating that satisfactory arrangements have been made for telecommunications infrastructure in the development.  These letters are to be provided to Council </w:t>
      </w:r>
      <w:r w:rsidRPr="00EB300B">
        <w:rPr>
          <w:rFonts w:cs="Arial"/>
          <w:b/>
          <w:szCs w:val="22"/>
        </w:rPr>
        <w:t>prior to release of an Occupation Certificate</w:t>
      </w:r>
      <w:r w:rsidRPr="00EB300B">
        <w:rPr>
          <w:rFonts w:cs="Arial"/>
          <w:szCs w:val="22"/>
        </w:rPr>
        <w:t>.</w:t>
      </w:r>
    </w:p>
    <w:p w14:paraId="77B90D0B" w14:textId="77777777" w:rsidR="002D2FB8" w:rsidRPr="00EB300B" w:rsidRDefault="002D2FB8" w:rsidP="002D2FB8">
      <w:pPr>
        <w:widowControl w:val="0"/>
        <w:jc w:val="both"/>
        <w:rPr>
          <w:rFonts w:cs="Arial"/>
          <w:szCs w:val="22"/>
        </w:rPr>
      </w:pPr>
    </w:p>
    <w:p w14:paraId="11364820" w14:textId="77777777" w:rsidR="002D2FB8" w:rsidRPr="00EB300B" w:rsidRDefault="002D2FB8" w:rsidP="002D2FB8">
      <w:pPr>
        <w:widowControl w:val="0"/>
        <w:autoSpaceDE w:val="0"/>
        <w:autoSpaceDN w:val="0"/>
        <w:rPr>
          <w:rFonts w:eastAsia="Arial" w:cs="Arial"/>
          <w:b/>
          <w:szCs w:val="22"/>
          <w:lang w:eastAsia="en-AU" w:bidi="en-AU"/>
        </w:rPr>
      </w:pPr>
      <w:bookmarkStart w:id="5" w:name="CONDE"/>
      <w:bookmarkEnd w:id="5"/>
      <w:r w:rsidRPr="00EB300B">
        <w:rPr>
          <w:rFonts w:eastAsia="Arial" w:cs="Arial"/>
          <w:b/>
          <w:szCs w:val="22"/>
          <w:lang w:eastAsia="en-AU" w:bidi="en-AU"/>
        </w:rPr>
        <w:t xml:space="preserve">Stormwater Drainage: </w:t>
      </w:r>
    </w:p>
    <w:p w14:paraId="6A79A11B" w14:textId="77777777" w:rsidR="002D2FB8" w:rsidRPr="00EB300B" w:rsidRDefault="002D2FB8" w:rsidP="002D2FB8">
      <w:pPr>
        <w:widowControl w:val="0"/>
        <w:autoSpaceDE w:val="0"/>
        <w:autoSpaceDN w:val="0"/>
        <w:rPr>
          <w:rFonts w:eastAsia="Arial" w:cs="Arial"/>
          <w:b/>
          <w:szCs w:val="22"/>
          <w:lang w:eastAsia="en-AU" w:bidi="en-AU"/>
        </w:rPr>
      </w:pPr>
    </w:p>
    <w:p w14:paraId="57266C76" w14:textId="77777777" w:rsidR="002D2FB8" w:rsidRPr="00EB300B" w:rsidRDefault="002D2FB8" w:rsidP="002D2FB8">
      <w:pPr>
        <w:widowControl w:val="0"/>
        <w:numPr>
          <w:ilvl w:val="0"/>
          <w:numId w:val="2"/>
        </w:numPr>
        <w:spacing w:after="160" w:line="259" w:lineRule="auto"/>
        <w:jc w:val="both"/>
        <w:rPr>
          <w:rFonts w:cs="Arial"/>
          <w:szCs w:val="22"/>
        </w:rPr>
      </w:pPr>
      <w:r w:rsidRPr="00EB300B">
        <w:rPr>
          <w:rFonts w:cs="Arial"/>
          <w:szCs w:val="22"/>
          <w:lang w:eastAsia="en-AU"/>
        </w:rPr>
        <w:t xml:space="preserve">All stormwater is to be conveyed to a legal point of discharge by means of an approved drainage system </w:t>
      </w:r>
      <w:r w:rsidRPr="00EB300B">
        <w:rPr>
          <w:rFonts w:cs="Arial"/>
          <w:b/>
          <w:szCs w:val="22"/>
          <w:lang w:eastAsia="en-AU"/>
        </w:rPr>
        <w:t>prior to the issue of an Occupation Certificate</w:t>
      </w:r>
      <w:r w:rsidRPr="00EB300B">
        <w:rPr>
          <w:rFonts w:cs="Arial"/>
          <w:szCs w:val="22"/>
          <w:lang w:eastAsia="en-AU"/>
        </w:rPr>
        <w:t>. The plumber shall issue a certificate to the Principal Certifier and Council to the effect that the stormwater system has been installed and complies with the approved design.</w:t>
      </w:r>
    </w:p>
    <w:p w14:paraId="781BDB08" w14:textId="77777777" w:rsidR="002D2FB8" w:rsidRPr="00EB300B" w:rsidRDefault="002D2FB8" w:rsidP="002D2FB8">
      <w:pPr>
        <w:widowControl w:val="0"/>
        <w:ind w:left="567"/>
        <w:jc w:val="both"/>
        <w:rPr>
          <w:rFonts w:cs="Arial"/>
          <w:szCs w:val="22"/>
          <w:lang w:eastAsia="en-AU"/>
        </w:rPr>
      </w:pPr>
    </w:p>
    <w:p w14:paraId="5FAEBEE3" w14:textId="77777777" w:rsidR="002D2FB8" w:rsidRPr="00EB300B" w:rsidRDefault="002D2FB8" w:rsidP="002D2FB8">
      <w:pPr>
        <w:widowControl w:val="0"/>
        <w:ind w:left="567"/>
        <w:jc w:val="both"/>
        <w:rPr>
          <w:rFonts w:cs="Arial"/>
          <w:szCs w:val="22"/>
          <w:lang w:eastAsia="en-AU"/>
        </w:rPr>
      </w:pPr>
      <w:r w:rsidRPr="00EB300B">
        <w:rPr>
          <w:rFonts w:cs="Arial"/>
          <w:szCs w:val="22"/>
          <w:lang w:eastAsia="en-AU"/>
        </w:rPr>
        <w:t>Drainage works on the public road are subject to separate application, fees, and approval from Council prior to the commencement of these works.</w:t>
      </w:r>
    </w:p>
    <w:p w14:paraId="4DDDE367" w14:textId="77777777" w:rsidR="002D2FB8" w:rsidRPr="00EB300B" w:rsidRDefault="002D2FB8" w:rsidP="002D2FB8">
      <w:pPr>
        <w:widowControl w:val="0"/>
        <w:jc w:val="both"/>
        <w:rPr>
          <w:rFonts w:cs="Arial"/>
          <w:szCs w:val="22"/>
        </w:rPr>
      </w:pPr>
      <w:bookmarkStart w:id="6" w:name="CondF"/>
      <w:bookmarkEnd w:id="6"/>
    </w:p>
    <w:p w14:paraId="5469D78F" w14:textId="77777777" w:rsidR="002D2FB8" w:rsidRPr="00EB300B" w:rsidRDefault="002D2FB8" w:rsidP="002D2FB8">
      <w:pPr>
        <w:tabs>
          <w:tab w:val="left" w:pos="0"/>
          <w:tab w:val="left" w:pos="567"/>
        </w:tabs>
        <w:ind w:left="34" w:right="-51"/>
        <w:jc w:val="both"/>
        <w:outlineLvl w:val="1"/>
        <w:rPr>
          <w:rFonts w:ascii="Arial Bold" w:hAnsi="Arial Bold"/>
          <w:b/>
          <w:lang w:eastAsia="en-AU"/>
        </w:rPr>
      </w:pPr>
      <w:r w:rsidRPr="00EB300B">
        <w:rPr>
          <w:rFonts w:ascii="Arial Bold" w:hAnsi="Arial Bold"/>
          <w:b/>
          <w:lang w:eastAsia="en-AU"/>
        </w:rPr>
        <w:t>Letter of Completion for Civil Works</w:t>
      </w:r>
    </w:p>
    <w:p w14:paraId="7B7F6D6D" w14:textId="77777777" w:rsidR="002D2FB8" w:rsidRPr="00EB300B" w:rsidRDefault="002D2FB8" w:rsidP="002D2FB8">
      <w:pPr>
        <w:rPr>
          <w:lang w:eastAsia="en-AU"/>
        </w:rPr>
      </w:pPr>
    </w:p>
    <w:p w14:paraId="6295DEB0" w14:textId="77777777" w:rsidR="002D2FB8" w:rsidRPr="00EB300B" w:rsidRDefault="002D2FB8" w:rsidP="002D2FB8">
      <w:pPr>
        <w:widowControl w:val="0"/>
        <w:numPr>
          <w:ilvl w:val="0"/>
          <w:numId w:val="2"/>
        </w:numPr>
        <w:spacing w:after="160" w:line="259" w:lineRule="auto"/>
        <w:jc w:val="both"/>
        <w:rPr>
          <w:rFonts w:cs="Arial"/>
          <w:szCs w:val="22"/>
        </w:rPr>
      </w:pPr>
      <w:r w:rsidRPr="00EB300B">
        <w:rPr>
          <w:rFonts w:cs="Arial"/>
          <w:b/>
          <w:bCs/>
          <w:szCs w:val="22"/>
          <w:lang w:eastAsia="en-AU"/>
        </w:rPr>
        <w:t>Prior to the issue of an Occupation Certificate</w:t>
      </w:r>
      <w:r w:rsidRPr="00EB300B">
        <w:rPr>
          <w:rFonts w:cs="Arial"/>
          <w:szCs w:val="22"/>
          <w:lang w:eastAsia="en-AU"/>
        </w:rPr>
        <w:t xml:space="preserve">, a Letter of Completion for Civil Works is required to be obtained from the relevant Civil Works Principal Certifying Authority(s) stating that all conditions relating to the civil works have been satisfactorily completed.  </w:t>
      </w:r>
    </w:p>
    <w:p w14:paraId="2A8CFBF4" w14:textId="77777777" w:rsidR="002D2FB8" w:rsidRPr="00EB300B" w:rsidRDefault="002D2FB8" w:rsidP="002D2FB8">
      <w:pPr>
        <w:widowControl w:val="0"/>
        <w:jc w:val="both"/>
        <w:rPr>
          <w:rFonts w:cs="Arial"/>
          <w:szCs w:val="22"/>
        </w:rPr>
      </w:pPr>
    </w:p>
    <w:p w14:paraId="7DAA7656" w14:textId="77777777" w:rsidR="002D2FB8" w:rsidRPr="00EB300B" w:rsidRDefault="002D2FB8" w:rsidP="002D2FB8">
      <w:pPr>
        <w:tabs>
          <w:tab w:val="left" w:pos="0"/>
        </w:tabs>
        <w:rPr>
          <w:rFonts w:ascii="Arial Bold" w:hAnsi="Arial Bold" w:cs="Arial"/>
          <w:b/>
          <w:szCs w:val="22"/>
        </w:rPr>
      </w:pPr>
      <w:r w:rsidRPr="00EB300B">
        <w:rPr>
          <w:rFonts w:ascii="Arial Bold" w:hAnsi="Arial Bold" w:cs="Arial"/>
          <w:b/>
          <w:szCs w:val="22"/>
        </w:rPr>
        <w:t>Stormwater Management Certification</w:t>
      </w:r>
      <w:r w:rsidRPr="00EB300B">
        <w:rPr>
          <w:rFonts w:cs="Arial"/>
          <w:szCs w:val="22"/>
        </w:rPr>
        <w:t>:</w:t>
      </w:r>
    </w:p>
    <w:p w14:paraId="0F8AB203" w14:textId="77777777" w:rsidR="002D2FB8" w:rsidRPr="00EB300B" w:rsidRDefault="002D2FB8" w:rsidP="002D2FB8">
      <w:pPr>
        <w:rPr>
          <w:rFonts w:cs="Arial"/>
          <w:szCs w:val="22"/>
        </w:rPr>
      </w:pPr>
    </w:p>
    <w:p w14:paraId="56DBDECD" w14:textId="77777777" w:rsidR="002D2FB8" w:rsidRPr="00EB300B" w:rsidRDefault="002D2FB8" w:rsidP="002D2FB8">
      <w:pPr>
        <w:widowControl w:val="0"/>
        <w:numPr>
          <w:ilvl w:val="0"/>
          <w:numId w:val="2"/>
        </w:numPr>
        <w:spacing w:after="160" w:line="259" w:lineRule="auto"/>
        <w:jc w:val="both"/>
        <w:rPr>
          <w:rFonts w:cs="Arial"/>
          <w:szCs w:val="22"/>
        </w:rPr>
      </w:pPr>
      <w:r w:rsidRPr="00EB300B">
        <w:rPr>
          <w:rFonts w:cs="Arial"/>
          <w:b/>
          <w:bCs/>
          <w:szCs w:val="22"/>
          <w:lang w:eastAsia="en-AU"/>
        </w:rPr>
        <w:t xml:space="preserve">Prior to issue of </w:t>
      </w:r>
      <w:r w:rsidRPr="00EB300B">
        <w:rPr>
          <w:rFonts w:cs="Arial"/>
          <w:b/>
          <w:szCs w:val="22"/>
        </w:rPr>
        <w:t xml:space="preserve">an Occupation Certificate </w:t>
      </w:r>
      <w:r w:rsidRPr="00EB300B">
        <w:rPr>
          <w:rFonts w:cs="Arial"/>
          <w:szCs w:val="22"/>
          <w:lang w:eastAsia="en-AU"/>
        </w:rPr>
        <w:t>the consultant design engineer / landscape architect / hydraulic consultant shall issue a certificate to the Principal Certifying Authority to the effect that the stormwater treatment system has been installed and complies with the approved design.</w:t>
      </w:r>
    </w:p>
    <w:p w14:paraId="4BFF43C6" w14:textId="77777777" w:rsidR="002D2FB8" w:rsidRPr="00EB300B" w:rsidRDefault="002D2FB8" w:rsidP="002D2FB8">
      <w:pPr>
        <w:ind w:left="567"/>
        <w:jc w:val="both"/>
        <w:rPr>
          <w:rFonts w:cs="Arial"/>
          <w:szCs w:val="22"/>
          <w:lang w:eastAsia="en-AU"/>
        </w:rPr>
      </w:pPr>
    </w:p>
    <w:p w14:paraId="1AD7F2F3" w14:textId="77777777" w:rsidR="002D2FB8" w:rsidRPr="00EB300B" w:rsidRDefault="002D2FB8" w:rsidP="002D2FB8">
      <w:pPr>
        <w:jc w:val="both"/>
        <w:rPr>
          <w:rFonts w:cs="Arial"/>
          <w:szCs w:val="22"/>
          <w:lang w:eastAsia="en-AU"/>
        </w:rPr>
      </w:pPr>
      <w:r w:rsidRPr="00EB300B">
        <w:rPr>
          <w:rFonts w:cs="Arial"/>
          <w:b/>
          <w:bCs/>
          <w:szCs w:val="22"/>
          <w:lang w:eastAsia="en-AU"/>
        </w:rPr>
        <w:t>Retaining Works:</w:t>
      </w:r>
    </w:p>
    <w:p w14:paraId="69901CF5" w14:textId="77777777" w:rsidR="002D2FB8" w:rsidRPr="00EB300B" w:rsidRDefault="002D2FB8" w:rsidP="002D2FB8">
      <w:pPr>
        <w:jc w:val="both"/>
        <w:rPr>
          <w:rFonts w:cs="Arial"/>
          <w:szCs w:val="22"/>
          <w:lang w:eastAsia="en-AU"/>
        </w:rPr>
      </w:pPr>
    </w:p>
    <w:p w14:paraId="58B3C42F" w14:textId="77777777" w:rsidR="002D2FB8" w:rsidRPr="00EB300B" w:rsidRDefault="002D2FB8" w:rsidP="002D2FB8">
      <w:pPr>
        <w:widowControl w:val="0"/>
        <w:numPr>
          <w:ilvl w:val="0"/>
          <w:numId w:val="2"/>
        </w:numPr>
        <w:spacing w:after="160" w:line="259" w:lineRule="auto"/>
        <w:jc w:val="both"/>
        <w:rPr>
          <w:rFonts w:cs="Arial"/>
          <w:szCs w:val="22"/>
        </w:rPr>
      </w:pPr>
      <w:r w:rsidRPr="00EB300B">
        <w:rPr>
          <w:b/>
          <w:bCs/>
          <w:lang w:eastAsia="en-AU"/>
        </w:rPr>
        <w:t>Before issue of an Occupation Certificate</w:t>
      </w:r>
      <w:r w:rsidRPr="00EB300B">
        <w:rPr>
          <w:lang w:eastAsia="en-AU"/>
        </w:rPr>
        <w:t>, any excavation or fill, regardless of height must be suitably retained or stabilised.</w:t>
      </w:r>
    </w:p>
    <w:p w14:paraId="037A2F78" w14:textId="77777777" w:rsidR="002D2FB8" w:rsidRPr="00EB300B" w:rsidRDefault="002D2FB8" w:rsidP="002D2FB8">
      <w:pPr>
        <w:widowControl w:val="0"/>
        <w:jc w:val="both"/>
        <w:rPr>
          <w:rFonts w:cs="Arial"/>
          <w:szCs w:val="22"/>
        </w:rPr>
      </w:pPr>
    </w:p>
    <w:p w14:paraId="017BD3C2" w14:textId="77777777" w:rsidR="002D2FB8" w:rsidRPr="00EB300B" w:rsidRDefault="002D2FB8" w:rsidP="002D2FB8">
      <w:pPr>
        <w:spacing w:after="60"/>
        <w:ind w:left="709" w:hanging="709"/>
        <w:jc w:val="both"/>
        <w:rPr>
          <w:rFonts w:cs="Arial"/>
          <w:b/>
          <w:szCs w:val="22"/>
        </w:rPr>
      </w:pPr>
      <w:r w:rsidRPr="00EB300B">
        <w:rPr>
          <w:rFonts w:cs="Arial"/>
          <w:b/>
          <w:bCs/>
          <w:szCs w:val="22"/>
          <w:lang w:val="en-US"/>
        </w:rPr>
        <w:t>Works-as-executed plans and any other documentary evidence </w:t>
      </w:r>
      <w:r w:rsidRPr="00EB300B">
        <w:rPr>
          <w:rFonts w:cs="Arial"/>
          <w:i/>
          <w:szCs w:val="22"/>
        </w:rPr>
        <w:t xml:space="preserve"> </w:t>
      </w:r>
    </w:p>
    <w:p w14:paraId="06775FB2" w14:textId="77777777" w:rsidR="002D2FB8" w:rsidRPr="00EB300B" w:rsidRDefault="002D2FB8" w:rsidP="002D2FB8">
      <w:pPr>
        <w:rPr>
          <w:rFonts w:cs="Arial"/>
          <w:szCs w:val="22"/>
        </w:rPr>
      </w:pPr>
    </w:p>
    <w:p w14:paraId="2C9ED535" w14:textId="77777777" w:rsidR="002D2FB8" w:rsidRPr="00EB300B" w:rsidRDefault="002D2FB8" w:rsidP="002D2FB8">
      <w:pPr>
        <w:widowControl w:val="0"/>
        <w:numPr>
          <w:ilvl w:val="0"/>
          <w:numId w:val="2"/>
        </w:numPr>
        <w:spacing w:after="160" w:line="259" w:lineRule="auto"/>
        <w:jc w:val="both"/>
        <w:rPr>
          <w:rFonts w:cs="Arial"/>
          <w:szCs w:val="22"/>
        </w:rPr>
      </w:pPr>
      <w:r w:rsidRPr="00EB300B">
        <w:rPr>
          <w:rFonts w:cs="Arial"/>
          <w:b/>
          <w:bCs/>
          <w:szCs w:val="22"/>
          <w:lang w:eastAsia="en-AU"/>
        </w:rPr>
        <w:t xml:space="preserve">Before the issue of an Occupation Certificate, </w:t>
      </w:r>
      <w:r w:rsidRPr="00EB300B">
        <w:rPr>
          <w:rFonts w:cs="Arial"/>
          <w:szCs w:val="22"/>
          <w:lang w:eastAsia="en-AU"/>
        </w:rPr>
        <w:t xml:space="preserve">the following must be submitted to the </w:t>
      </w:r>
      <w:r w:rsidRPr="00EB300B">
        <w:rPr>
          <w:rFonts w:cs="Arial"/>
          <w:szCs w:val="22"/>
          <w:lang w:eastAsia="en-AU"/>
        </w:rPr>
        <w:lastRenderedPageBreak/>
        <w:t>satisfaction of Council:</w:t>
      </w:r>
    </w:p>
    <w:p w14:paraId="6466114D" w14:textId="77777777" w:rsidR="002D2FB8" w:rsidRPr="00EB300B" w:rsidRDefault="002D2FB8" w:rsidP="002D2FB8">
      <w:pPr>
        <w:ind w:left="567"/>
        <w:jc w:val="both"/>
        <w:rPr>
          <w:rFonts w:cs="Arial"/>
          <w:szCs w:val="22"/>
          <w:lang w:eastAsia="en-AU"/>
        </w:rPr>
      </w:pPr>
    </w:p>
    <w:p w14:paraId="3AB2969F" w14:textId="77777777" w:rsidR="002D2FB8" w:rsidRPr="00EB300B" w:rsidRDefault="002D2FB8" w:rsidP="002D2FB8">
      <w:pPr>
        <w:numPr>
          <w:ilvl w:val="0"/>
          <w:numId w:val="9"/>
        </w:numPr>
        <w:spacing w:after="160" w:line="259" w:lineRule="auto"/>
        <w:ind w:left="993"/>
        <w:jc w:val="both"/>
        <w:rPr>
          <w:rFonts w:cs="Arial"/>
          <w:szCs w:val="22"/>
          <w:lang w:eastAsia="en-AU"/>
        </w:rPr>
      </w:pPr>
      <w:r w:rsidRPr="00EB300B">
        <w:rPr>
          <w:rFonts w:cs="Arial"/>
          <w:szCs w:val="22"/>
          <w:lang w:eastAsia="en-AU"/>
        </w:rPr>
        <w:t>works-as-executed plans endorsed by a registered surveyor,</w:t>
      </w:r>
    </w:p>
    <w:p w14:paraId="7049133F" w14:textId="77777777" w:rsidR="002D2FB8" w:rsidRPr="00EB300B" w:rsidRDefault="002D2FB8" w:rsidP="002D2FB8">
      <w:pPr>
        <w:numPr>
          <w:ilvl w:val="0"/>
          <w:numId w:val="9"/>
        </w:numPr>
        <w:spacing w:after="160" w:line="259" w:lineRule="auto"/>
        <w:ind w:left="993"/>
        <w:jc w:val="both"/>
        <w:rPr>
          <w:rFonts w:cs="Arial"/>
          <w:szCs w:val="22"/>
          <w:lang w:eastAsia="en-AU"/>
        </w:rPr>
      </w:pPr>
      <w:r w:rsidRPr="00EB300B">
        <w:rPr>
          <w:rFonts w:cs="Arial"/>
          <w:szCs w:val="22"/>
          <w:lang w:eastAsia="en-AU"/>
        </w:rPr>
        <w:t>quality testing required for compliance with Council’s standards and conditions of this consent,</w:t>
      </w:r>
    </w:p>
    <w:p w14:paraId="3E744EA6" w14:textId="77777777" w:rsidR="002D2FB8" w:rsidRPr="00EB300B" w:rsidRDefault="002D2FB8" w:rsidP="002D2FB8">
      <w:pPr>
        <w:numPr>
          <w:ilvl w:val="0"/>
          <w:numId w:val="9"/>
        </w:numPr>
        <w:spacing w:after="160" w:line="259" w:lineRule="auto"/>
        <w:ind w:left="993"/>
        <w:jc w:val="both"/>
        <w:rPr>
          <w:rFonts w:cs="Arial"/>
          <w:szCs w:val="22"/>
          <w:lang w:eastAsia="en-AU"/>
        </w:rPr>
      </w:pPr>
      <w:r w:rsidRPr="00EB300B">
        <w:rPr>
          <w:rFonts w:cs="Arial"/>
          <w:szCs w:val="22"/>
          <w:lang w:eastAsia="en-AU"/>
        </w:rPr>
        <w:t>a compliance certificate prepared by superintendent certifying they inspected the works with sufficient frequency to ensure materials and workmanship conform to the requirements of the approved plans and specifications,</w:t>
      </w:r>
    </w:p>
    <w:p w14:paraId="0EFA0C67" w14:textId="77777777" w:rsidR="002D2FB8" w:rsidRPr="00EB300B" w:rsidRDefault="002D2FB8" w:rsidP="002D2FB8">
      <w:pPr>
        <w:numPr>
          <w:ilvl w:val="0"/>
          <w:numId w:val="9"/>
        </w:numPr>
        <w:spacing w:after="160" w:line="259" w:lineRule="auto"/>
        <w:ind w:left="993"/>
        <w:jc w:val="both"/>
        <w:rPr>
          <w:rFonts w:cs="Arial"/>
          <w:szCs w:val="22"/>
          <w:lang w:eastAsia="en-AU"/>
        </w:rPr>
      </w:pPr>
      <w:r w:rsidRPr="00EB300B">
        <w:rPr>
          <w:rFonts w:cs="Arial"/>
          <w:szCs w:val="22"/>
          <w:lang w:eastAsia="en-AU"/>
        </w:rPr>
        <w:t>any other required evidence confirming completion with approved plans and specifications,</w:t>
      </w:r>
    </w:p>
    <w:p w14:paraId="29BA7395" w14:textId="77777777" w:rsidR="002D2FB8" w:rsidRPr="00EB300B" w:rsidRDefault="002D2FB8" w:rsidP="002D2FB8">
      <w:pPr>
        <w:numPr>
          <w:ilvl w:val="0"/>
          <w:numId w:val="9"/>
        </w:numPr>
        <w:spacing w:after="160" w:line="259" w:lineRule="auto"/>
        <w:ind w:left="993"/>
        <w:jc w:val="both"/>
        <w:rPr>
          <w:rFonts w:cs="Arial"/>
          <w:szCs w:val="22"/>
          <w:lang w:eastAsia="en-AU"/>
        </w:rPr>
      </w:pPr>
      <w:r w:rsidRPr="00EB300B">
        <w:rPr>
          <w:rFonts w:cs="Arial"/>
          <w:szCs w:val="22"/>
          <w:lang w:eastAsia="en-AU"/>
        </w:rPr>
        <w:t>certification from a registered surveyor that all relevant structures are wholly contained within the relevant easement.</w:t>
      </w:r>
    </w:p>
    <w:p w14:paraId="70F0DC64" w14:textId="77777777" w:rsidR="002D2FB8" w:rsidRPr="00EB300B" w:rsidRDefault="002D2FB8" w:rsidP="002D2FB8">
      <w:pPr>
        <w:widowControl w:val="0"/>
        <w:jc w:val="both"/>
        <w:rPr>
          <w:rFonts w:cs="Arial"/>
          <w:szCs w:val="22"/>
        </w:rPr>
      </w:pPr>
    </w:p>
    <w:p w14:paraId="6343CA2F" w14:textId="77777777" w:rsidR="002D2FB8" w:rsidRPr="00EB300B" w:rsidRDefault="002D2FB8" w:rsidP="002D2FB8">
      <w:pPr>
        <w:widowControl w:val="0"/>
        <w:jc w:val="both"/>
        <w:rPr>
          <w:rFonts w:cs="Arial"/>
          <w:b/>
          <w:bCs/>
          <w:szCs w:val="22"/>
        </w:rPr>
      </w:pPr>
      <w:r w:rsidRPr="00EB300B">
        <w:rPr>
          <w:rFonts w:cs="Arial"/>
          <w:b/>
          <w:bCs/>
          <w:szCs w:val="22"/>
        </w:rPr>
        <w:t>Internal Infrastructure:</w:t>
      </w:r>
    </w:p>
    <w:p w14:paraId="3AB04F9B" w14:textId="77777777" w:rsidR="002D2FB8" w:rsidRPr="00EB300B" w:rsidRDefault="002D2FB8" w:rsidP="002D2FB8">
      <w:pPr>
        <w:widowControl w:val="0"/>
        <w:jc w:val="both"/>
        <w:rPr>
          <w:rFonts w:cs="Arial"/>
          <w:b/>
          <w:bCs/>
          <w:szCs w:val="22"/>
        </w:rPr>
      </w:pPr>
    </w:p>
    <w:p w14:paraId="18EAC1AE" w14:textId="6CDCC788" w:rsidR="002D2FB8" w:rsidRPr="00EB300B" w:rsidRDefault="002D2FB8" w:rsidP="002D2FB8">
      <w:pPr>
        <w:widowControl w:val="0"/>
        <w:numPr>
          <w:ilvl w:val="0"/>
          <w:numId w:val="2"/>
        </w:numPr>
        <w:spacing w:after="160" w:line="259" w:lineRule="auto"/>
        <w:jc w:val="both"/>
        <w:rPr>
          <w:rFonts w:cs="Arial"/>
          <w:szCs w:val="22"/>
        </w:rPr>
      </w:pPr>
      <w:r w:rsidRPr="00EB300B">
        <w:t xml:space="preserve">The internal infrastructure shall be fully constructed in accordance with the plans approved with Condition </w:t>
      </w:r>
      <w:r w:rsidR="00ED2876" w:rsidRPr="00EB300B">
        <w:t>8</w:t>
      </w:r>
      <w:r w:rsidRPr="00EB300B">
        <w:t xml:space="preserve"> of this consent.  Certification to this effect is to be submitted from a suitably qualified, experienced and registered engineer </w:t>
      </w:r>
      <w:r w:rsidRPr="00EB300B">
        <w:rPr>
          <w:b/>
          <w:bCs/>
        </w:rPr>
        <w:t>prior to issue of an Occupation Certificate</w:t>
      </w:r>
      <w:r w:rsidRPr="00EB300B">
        <w:t>.</w:t>
      </w:r>
    </w:p>
    <w:p w14:paraId="0114F7EC" w14:textId="77777777" w:rsidR="002D2FB8" w:rsidRPr="00EB300B" w:rsidRDefault="002D2FB8" w:rsidP="002D2FB8">
      <w:pPr>
        <w:widowControl w:val="0"/>
        <w:jc w:val="both"/>
        <w:rPr>
          <w:rFonts w:cs="Arial"/>
          <w:szCs w:val="22"/>
        </w:rPr>
      </w:pPr>
    </w:p>
    <w:p w14:paraId="1C77C5B2" w14:textId="77777777" w:rsidR="002D2FB8" w:rsidRPr="00EB300B" w:rsidRDefault="002D2FB8" w:rsidP="002D2FB8">
      <w:pPr>
        <w:widowControl w:val="0"/>
        <w:jc w:val="both"/>
        <w:rPr>
          <w:rFonts w:cs="Arial"/>
          <w:b/>
          <w:bCs/>
          <w:szCs w:val="22"/>
        </w:rPr>
      </w:pPr>
      <w:r w:rsidRPr="00EB300B">
        <w:rPr>
          <w:rFonts w:cs="Arial"/>
          <w:b/>
          <w:bCs/>
          <w:szCs w:val="22"/>
        </w:rPr>
        <w:t>Speed signage:</w:t>
      </w:r>
    </w:p>
    <w:p w14:paraId="39E7F08B" w14:textId="77777777" w:rsidR="002D2FB8" w:rsidRPr="00EB300B" w:rsidRDefault="002D2FB8" w:rsidP="002D2FB8">
      <w:pPr>
        <w:widowControl w:val="0"/>
        <w:jc w:val="both"/>
        <w:rPr>
          <w:rFonts w:cs="Arial"/>
          <w:b/>
          <w:bCs/>
          <w:szCs w:val="22"/>
        </w:rPr>
      </w:pPr>
    </w:p>
    <w:p w14:paraId="1203D04A" w14:textId="77777777" w:rsidR="002D2FB8" w:rsidRPr="00EB300B" w:rsidRDefault="002D2FB8" w:rsidP="002D2FB8">
      <w:pPr>
        <w:widowControl w:val="0"/>
        <w:numPr>
          <w:ilvl w:val="0"/>
          <w:numId w:val="2"/>
        </w:numPr>
        <w:spacing w:after="160" w:line="259" w:lineRule="auto"/>
        <w:jc w:val="both"/>
        <w:rPr>
          <w:rFonts w:cs="Arial"/>
          <w:szCs w:val="22"/>
        </w:rPr>
      </w:pPr>
      <w:r w:rsidRPr="00EB300B">
        <w:t xml:space="preserve">Speed signage is to be installed at the entrance and throughout the site to ensure vehicles maintain a maximum speed of 15km/hr </w:t>
      </w:r>
      <w:r w:rsidRPr="00EB300B">
        <w:rPr>
          <w:b/>
          <w:bCs/>
        </w:rPr>
        <w:t>prior to issue of an Occupation Certificate</w:t>
      </w:r>
      <w:r w:rsidRPr="00EB300B">
        <w:t>.</w:t>
      </w:r>
    </w:p>
    <w:p w14:paraId="375A6320" w14:textId="77777777" w:rsidR="002D2FB8" w:rsidRPr="00EB300B" w:rsidRDefault="002D2FB8" w:rsidP="002D2FB8">
      <w:pPr>
        <w:widowControl w:val="0"/>
        <w:jc w:val="both"/>
        <w:rPr>
          <w:rFonts w:cs="Arial"/>
          <w:szCs w:val="22"/>
        </w:rPr>
      </w:pPr>
    </w:p>
    <w:p w14:paraId="21999DF7" w14:textId="77777777" w:rsidR="002D2FB8" w:rsidRPr="00EB300B" w:rsidRDefault="002D2FB8" w:rsidP="002D2FB8">
      <w:pPr>
        <w:widowControl w:val="0"/>
        <w:jc w:val="both"/>
        <w:rPr>
          <w:rFonts w:cs="Arial"/>
          <w:b/>
          <w:bCs/>
          <w:szCs w:val="22"/>
        </w:rPr>
      </w:pPr>
      <w:r w:rsidRPr="00EB300B">
        <w:rPr>
          <w:rFonts w:cs="Arial"/>
          <w:b/>
          <w:bCs/>
          <w:szCs w:val="22"/>
        </w:rPr>
        <w:t>Easement for Pathway:</w:t>
      </w:r>
    </w:p>
    <w:p w14:paraId="1D4DD051" w14:textId="77777777" w:rsidR="002D2FB8" w:rsidRPr="00EB300B" w:rsidRDefault="002D2FB8" w:rsidP="002D2FB8">
      <w:pPr>
        <w:widowControl w:val="0"/>
        <w:jc w:val="both"/>
        <w:rPr>
          <w:rFonts w:cs="Arial"/>
          <w:b/>
          <w:bCs/>
          <w:szCs w:val="22"/>
        </w:rPr>
      </w:pPr>
    </w:p>
    <w:p w14:paraId="4D3D871F" w14:textId="77777777" w:rsidR="002D2FB8" w:rsidRPr="00EB300B" w:rsidRDefault="002D2FB8" w:rsidP="002D2FB8">
      <w:pPr>
        <w:widowControl w:val="0"/>
        <w:numPr>
          <w:ilvl w:val="0"/>
          <w:numId w:val="2"/>
        </w:numPr>
        <w:spacing w:after="160" w:line="259" w:lineRule="auto"/>
        <w:jc w:val="both"/>
        <w:rPr>
          <w:rFonts w:cs="Arial"/>
          <w:szCs w:val="22"/>
        </w:rPr>
      </w:pPr>
      <w:r w:rsidRPr="00EB300B">
        <w:t>A 4m easement for right of carriageway and use to benefit Council and the public being created over Lot 11 DP 830936 to allow for the construction of a pedestrian path connecting Newman Road and the existing Council path within Lot 82 DP 1251657.</w:t>
      </w:r>
    </w:p>
    <w:p w14:paraId="4C7585FB" w14:textId="77777777" w:rsidR="002D2FB8" w:rsidRPr="00EB300B" w:rsidRDefault="002D2FB8" w:rsidP="002D2FB8">
      <w:pPr>
        <w:widowControl w:val="0"/>
        <w:jc w:val="both"/>
        <w:rPr>
          <w:rFonts w:cs="Arial"/>
          <w:szCs w:val="22"/>
        </w:rPr>
      </w:pPr>
    </w:p>
    <w:p w14:paraId="53A1C03B" w14:textId="77777777" w:rsidR="002D2FB8" w:rsidRPr="00EB300B" w:rsidRDefault="002D2FB8" w:rsidP="002D2FB8">
      <w:pPr>
        <w:widowControl w:val="0"/>
        <w:ind w:left="360"/>
        <w:jc w:val="both"/>
        <w:rPr>
          <w:rFonts w:cs="Arial"/>
          <w:b/>
          <w:bCs/>
          <w:szCs w:val="22"/>
        </w:rPr>
      </w:pPr>
      <w:r w:rsidRPr="00EB300B">
        <w:rPr>
          <w:rFonts w:cs="Arial"/>
          <w:szCs w:val="22"/>
        </w:rPr>
        <w:t xml:space="preserve">Evidence of lodgement of this easement with land titles shall be provided to Council </w:t>
      </w:r>
      <w:r w:rsidRPr="00EB300B">
        <w:rPr>
          <w:rFonts w:cs="Arial"/>
          <w:b/>
          <w:bCs/>
          <w:szCs w:val="22"/>
        </w:rPr>
        <w:t>prior to the of issue of an Occupation Certificate.</w:t>
      </w:r>
    </w:p>
    <w:p w14:paraId="7F586D4C" w14:textId="77777777" w:rsidR="002D2FB8" w:rsidRPr="00EB300B" w:rsidRDefault="002D2FB8" w:rsidP="002D2FB8">
      <w:pPr>
        <w:widowControl w:val="0"/>
        <w:jc w:val="both"/>
        <w:rPr>
          <w:rFonts w:cs="Arial"/>
          <w:szCs w:val="22"/>
        </w:rPr>
      </w:pPr>
    </w:p>
    <w:p w14:paraId="7E6602F4" w14:textId="77777777" w:rsidR="002D2FB8" w:rsidRPr="00EB300B" w:rsidRDefault="002D2FB8" w:rsidP="002D2FB8">
      <w:pPr>
        <w:widowControl w:val="0"/>
        <w:jc w:val="both"/>
        <w:rPr>
          <w:rFonts w:cs="Arial"/>
          <w:b/>
          <w:szCs w:val="22"/>
          <w:u w:val="single"/>
        </w:rPr>
      </w:pPr>
      <w:r w:rsidRPr="00EB300B">
        <w:rPr>
          <w:rFonts w:cs="Arial"/>
          <w:b/>
          <w:szCs w:val="22"/>
          <w:u w:val="single"/>
        </w:rPr>
        <w:t>OPERATIONAL MATTERS</w:t>
      </w:r>
    </w:p>
    <w:p w14:paraId="2A8C3EB5" w14:textId="77777777" w:rsidR="002D2FB8" w:rsidRPr="00EB300B" w:rsidRDefault="002D2FB8" w:rsidP="002D2FB8">
      <w:pPr>
        <w:widowControl w:val="0"/>
        <w:jc w:val="both"/>
        <w:rPr>
          <w:rFonts w:cs="Arial"/>
          <w:b/>
          <w:szCs w:val="22"/>
          <w:u w:val="single"/>
        </w:rPr>
      </w:pPr>
    </w:p>
    <w:p w14:paraId="614E672A" w14:textId="77777777" w:rsidR="002D2FB8" w:rsidRPr="00EB300B" w:rsidRDefault="002D2FB8" w:rsidP="002D2FB8">
      <w:pPr>
        <w:widowControl w:val="0"/>
        <w:jc w:val="both"/>
        <w:rPr>
          <w:rFonts w:cs="Arial"/>
          <w:b/>
          <w:szCs w:val="22"/>
        </w:rPr>
      </w:pPr>
      <w:r w:rsidRPr="00EB300B">
        <w:rPr>
          <w:rFonts w:cs="Arial"/>
          <w:b/>
          <w:szCs w:val="22"/>
        </w:rPr>
        <w:t>Manufactured Home Estate Approval</w:t>
      </w:r>
    </w:p>
    <w:p w14:paraId="17D8A60E" w14:textId="77777777" w:rsidR="002D2FB8" w:rsidRPr="00EB300B" w:rsidRDefault="002D2FB8" w:rsidP="002D2FB8">
      <w:pPr>
        <w:widowControl w:val="0"/>
        <w:jc w:val="both"/>
        <w:rPr>
          <w:rFonts w:cs="Arial"/>
          <w:b/>
          <w:szCs w:val="22"/>
        </w:rPr>
      </w:pPr>
    </w:p>
    <w:p w14:paraId="6D671ADC" w14:textId="77777777" w:rsidR="002D2FB8" w:rsidRPr="00EB300B" w:rsidRDefault="002D2FB8" w:rsidP="002D2FB8">
      <w:pPr>
        <w:widowControl w:val="0"/>
        <w:numPr>
          <w:ilvl w:val="0"/>
          <w:numId w:val="2"/>
        </w:numPr>
        <w:spacing w:after="160" w:line="259" w:lineRule="auto"/>
        <w:jc w:val="both"/>
        <w:rPr>
          <w:rFonts w:cs="Arial"/>
          <w:szCs w:val="22"/>
        </w:rPr>
      </w:pPr>
      <w:r w:rsidRPr="00EB300B">
        <w:rPr>
          <w:lang w:eastAsia="en-AU"/>
        </w:rPr>
        <w:t xml:space="preserve">Prior to the operation of a ‘Manufactured Home Estate’ Council approval must be obtained in accordance with Part 1 of Chapter 7 of the </w:t>
      </w:r>
      <w:r w:rsidRPr="00EB300B">
        <w:rPr>
          <w:rFonts w:ascii="Arial-ItalicMT" w:hAnsi="Arial-ItalicMT" w:cs="Arial-ItalicMT"/>
          <w:i/>
          <w:iCs/>
          <w:lang w:eastAsia="en-AU"/>
        </w:rPr>
        <w:t>Local Government Act 1993</w:t>
      </w:r>
      <w:r w:rsidRPr="00EB300B">
        <w:rPr>
          <w:lang w:eastAsia="en-AU"/>
        </w:rPr>
        <w:t>.</w:t>
      </w:r>
    </w:p>
    <w:p w14:paraId="277E5778" w14:textId="77777777" w:rsidR="002D2FB8" w:rsidRPr="00EB300B" w:rsidRDefault="002D2FB8" w:rsidP="002D2FB8">
      <w:pPr>
        <w:widowControl w:val="0"/>
        <w:ind w:left="567"/>
        <w:jc w:val="both"/>
        <w:rPr>
          <w:lang w:eastAsia="en-AU"/>
        </w:rPr>
      </w:pPr>
    </w:p>
    <w:p w14:paraId="34EE5FA6" w14:textId="77777777" w:rsidR="002D2FB8" w:rsidRPr="00EB300B" w:rsidRDefault="002D2FB8" w:rsidP="002D2FB8">
      <w:pPr>
        <w:widowControl w:val="0"/>
        <w:ind w:left="567"/>
        <w:jc w:val="both"/>
        <w:rPr>
          <w:rFonts w:cs="Arial"/>
          <w:i/>
          <w:iCs/>
          <w:szCs w:val="22"/>
        </w:rPr>
      </w:pPr>
      <w:r w:rsidRPr="00EB300B">
        <w:rPr>
          <w:i/>
          <w:iCs/>
          <w:lang w:eastAsia="en-AU"/>
        </w:rPr>
        <w:t xml:space="preserve">Note: Separate approvals to operate may be obtained for dwelling sites up to the maximum approved under this consent. </w:t>
      </w:r>
    </w:p>
    <w:p w14:paraId="37D840F7" w14:textId="77777777" w:rsidR="002D2FB8" w:rsidRPr="00EB300B" w:rsidRDefault="002D2FB8" w:rsidP="002D2FB8">
      <w:pPr>
        <w:widowControl w:val="0"/>
        <w:tabs>
          <w:tab w:val="left" w:pos="0"/>
        </w:tabs>
        <w:autoSpaceDE w:val="0"/>
        <w:autoSpaceDN w:val="0"/>
        <w:adjustRightInd w:val="0"/>
        <w:jc w:val="both"/>
        <w:rPr>
          <w:rFonts w:cs="Arial"/>
          <w:szCs w:val="22"/>
        </w:rPr>
      </w:pPr>
    </w:p>
    <w:p w14:paraId="7E411F84" w14:textId="77777777" w:rsidR="002D2FB8" w:rsidRPr="00EB300B" w:rsidRDefault="002D2FB8" w:rsidP="002D2FB8">
      <w:pPr>
        <w:widowControl w:val="0"/>
        <w:tabs>
          <w:tab w:val="left" w:pos="0"/>
          <w:tab w:val="left" w:pos="567"/>
        </w:tabs>
        <w:ind w:left="34" w:right="-51"/>
        <w:jc w:val="both"/>
        <w:outlineLvl w:val="1"/>
        <w:rPr>
          <w:rFonts w:ascii="Arial Bold" w:hAnsi="Arial Bold"/>
          <w:b/>
          <w:lang w:eastAsia="en-AU"/>
        </w:rPr>
      </w:pPr>
      <w:r w:rsidRPr="00EB300B">
        <w:rPr>
          <w:rFonts w:ascii="Arial Bold" w:hAnsi="Arial Bold"/>
          <w:b/>
          <w:lang w:eastAsia="en-AU"/>
        </w:rPr>
        <w:lastRenderedPageBreak/>
        <w:t>Stormwater:</w:t>
      </w:r>
    </w:p>
    <w:p w14:paraId="2362F85A" w14:textId="77777777" w:rsidR="002D2FB8" w:rsidRPr="00EB300B" w:rsidRDefault="002D2FB8" w:rsidP="002D2FB8">
      <w:pPr>
        <w:widowControl w:val="0"/>
        <w:tabs>
          <w:tab w:val="left" w:pos="0"/>
        </w:tabs>
        <w:autoSpaceDE w:val="0"/>
        <w:autoSpaceDN w:val="0"/>
        <w:adjustRightInd w:val="0"/>
        <w:jc w:val="both"/>
        <w:rPr>
          <w:rFonts w:cs="Arial"/>
          <w:szCs w:val="22"/>
        </w:rPr>
      </w:pPr>
    </w:p>
    <w:p w14:paraId="26DE4FAA" w14:textId="77777777" w:rsidR="002D2FB8" w:rsidRPr="00EB300B" w:rsidRDefault="002D2FB8" w:rsidP="002D2FB8">
      <w:pPr>
        <w:widowControl w:val="0"/>
        <w:numPr>
          <w:ilvl w:val="0"/>
          <w:numId w:val="2"/>
        </w:numPr>
        <w:spacing w:after="160" w:line="259" w:lineRule="auto"/>
        <w:jc w:val="both"/>
        <w:rPr>
          <w:rFonts w:cs="Arial"/>
          <w:szCs w:val="22"/>
        </w:rPr>
      </w:pPr>
      <w:r w:rsidRPr="00EB300B">
        <w:rPr>
          <w:rFonts w:cs="Arial"/>
          <w:szCs w:val="22"/>
          <w:lang w:eastAsia="en-AU"/>
        </w:rPr>
        <w:t xml:space="preserve">All stormwater management systems must be maintained in accordance with the approved stormwater plans </w:t>
      </w:r>
      <w:r w:rsidRPr="00EB300B">
        <w:rPr>
          <w:rFonts w:cs="Arial"/>
          <w:szCs w:val="22"/>
          <w:lang w:val="en-US" w:eastAsia="en-AU"/>
        </w:rPr>
        <w:t>including the operation and maintenance plan.</w:t>
      </w:r>
    </w:p>
    <w:p w14:paraId="39A304B9" w14:textId="77777777" w:rsidR="002D2FB8" w:rsidRPr="00EB300B" w:rsidRDefault="002D2FB8" w:rsidP="002D2FB8">
      <w:pPr>
        <w:widowControl w:val="0"/>
        <w:tabs>
          <w:tab w:val="left" w:pos="0"/>
        </w:tabs>
        <w:autoSpaceDE w:val="0"/>
        <w:autoSpaceDN w:val="0"/>
        <w:adjustRightInd w:val="0"/>
        <w:jc w:val="both"/>
        <w:rPr>
          <w:rFonts w:cs="Arial"/>
          <w:szCs w:val="22"/>
        </w:rPr>
      </w:pPr>
    </w:p>
    <w:p w14:paraId="3DF9107D" w14:textId="77777777" w:rsidR="002D2FB8" w:rsidRPr="00EB300B" w:rsidRDefault="002D2FB8" w:rsidP="002D2FB8">
      <w:pPr>
        <w:widowControl w:val="0"/>
        <w:autoSpaceDE w:val="0"/>
        <w:autoSpaceDN w:val="0"/>
        <w:adjustRightInd w:val="0"/>
        <w:rPr>
          <w:rFonts w:ascii="Arial-BoldMT" w:hAnsi="Arial-BoldMT" w:cs="Arial-BoldMT"/>
          <w:b/>
          <w:bCs/>
          <w:szCs w:val="22"/>
          <w:lang w:eastAsia="en-AU"/>
        </w:rPr>
      </w:pPr>
      <w:r w:rsidRPr="00EB300B">
        <w:rPr>
          <w:rFonts w:ascii="Arial-BoldMT" w:hAnsi="Arial-BoldMT" w:cs="Arial-BoldMT"/>
          <w:b/>
          <w:bCs/>
          <w:szCs w:val="22"/>
          <w:lang w:eastAsia="en-AU"/>
        </w:rPr>
        <w:t xml:space="preserve">Sewer manholes, inspection openings and water meters: </w:t>
      </w:r>
    </w:p>
    <w:p w14:paraId="16FA58BD" w14:textId="77777777" w:rsidR="002D2FB8" w:rsidRPr="00EB300B" w:rsidRDefault="002D2FB8" w:rsidP="002D2FB8">
      <w:pPr>
        <w:widowControl w:val="0"/>
        <w:autoSpaceDE w:val="0"/>
        <w:autoSpaceDN w:val="0"/>
        <w:adjustRightInd w:val="0"/>
        <w:rPr>
          <w:rFonts w:ascii="Arial-BoldMT,Italic" w:hAnsi="Arial-BoldMT,Italic" w:cs="Arial-BoldMT,Italic"/>
          <w:b/>
          <w:bCs/>
          <w:i/>
          <w:iCs/>
          <w:sz w:val="23"/>
          <w:szCs w:val="23"/>
          <w:lang w:eastAsia="en-AU"/>
        </w:rPr>
      </w:pPr>
    </w:p>
    <w:p w14:paraId="1D2B0F86" w14:textId="77777777" w:rsidR="002D2FB8" w:rsidRPr="00EB300B" w:rsidRDefault="002D2FB8" w:rsidP="002D2FB8">
      <w:pPr>
        <w:widowControl w:val="0"/>
        <w:numPr>
          <w:ilvl w:val="0"/>
          <w:numId w:val="2"/>
        </w:numPr>
        <w:spacing w:after="160" w:line="259" w:lineRule="auto"/>
        <w:jc w:val="both"/>
        <w:rPr>
          <w:rFonts w:cs="Arial"/>
          <w:szCs w:val="22"/>
        </w:rPr>
      </w:pPr>
      <w:r w:rsidRPr="00EB300B">
        <w:rPr>
          <w:rFonts w:cs="Arial"/>
          <w:szCs w:val="22"/>
          <w:lang w:eastAsia="en-AU"/>
        </w:rPr>
        <w:t xml:space="preserve">A person must not build over, interfere with access, increase or reduce the cover over any water/sewer/stormwater utility infrastructure, such </w:t>
      </w:r>
      <w:proofErr w:type="gramStart"/>
      <w:r w:rsidRPr="00EB300B">
        <w:rPr>
          <w:rFonts w:cs="Arial"/>
          <w:szCs w:val="22"/>
          <w:lang w:eastAsia="en-AU"/>
        </w:rPr>
        <w:t>as;</w:t>
      </w:r>
      <w:proofErr w:type="gramEnd"/>
      <w:r w:rsidRPr="00EB300B">
        <w:rPr>
          <w:rFonts w:cs="Arial"/>
          <w:szCs w:val="22"/>
          <w:lang w:eastAsia="en-AU"/>
        </w:rPr>
        <w:t xml:space="preserve"> sewer manholes, sewer inspection openings, water meters and stormwater pits. </w:t>
      </w:r>
    </w:p>
    <w:p w14:paraId="17FF3863" w14:textId="77777777" w:rsidR="002D2FB8" w:rsidRPr="00EB300B" w:rsidRDefault="002D2FB8" w:rsidP="002D2FB8">
      <w:pPr>
        <w:widowControl w:val="0"/>
        <w:ind w:left="360"/>
        <w:jc w:val="both"/>
        <w:rPr>
          <w:rFonts w:cs="Arial"/>
          <w:szCs w:val="22"/>
          <w:lang w:eastAsia="en-AU"/>
        </w:rPr>
      </w:pPr>
    </w:p>
    <w:p w14:paraId="3522E3FD" w14:textId="77777777" w:rsidR="002D2FB8" w:rsidRPr="00EB300B" w:rsidRDefault="002D2FB8" w:rsidP="002D2FB8">
      <w:pPr>
        <w:widowControl w:val="0"/>
        <w:ind w:left="567"/>
        <w:jc w:val="both"/>
        <w:rPr>
          <w:rFonts w:cs="Arial"/>
          <w:szCs w:val="22"/>
          <w:lang w:eastAsia="en-AU"/>
        </w:rPr>
      </w:pPr>
      <w:r w:rsidRPr="00EB300B">
        <w:rPr>
          <w:rFonts w:cs="Arial"/>
          <w:szCs w:val="22"/>
          <w:lang w:eastAsia="en-AU"/>
        </w:rPr>
        <w:t>If for any reason it is necessary to raise the height of a sewer manhole this is subject to a separate application to Council.</w:t>
      </w:r>
    </w:p>
    <w:p w14:paraId="16913954" w14:textId="77777777" w:rsidR="002D2FB8" w:rsidRPr="00EB300B" w:rsidRDefault="002D2FB8" w:rsidP="002D2FB8">
      <w:pPr>
        <w:rPr>
          <w:lang w:eastAsia="en-AU"/>
        </w:rPr>
      </w:pPr>
    </w:p>
    <w:p w14:paraId="5C510BE1" w14:textId="77777777" w:rsidR="002D2FB8" w:rsidRPr="00EB300B" w:rsidRDefault="002D2FB8" w:rsidP="002D2FB8">
      <w:pPr>
        <w:widowControl w:val="0"/>
        <w:tabs>
          <w:tab w:val="left" w:pos="0"/>
          <w:tab w:val="left" w:pos="567"/>
        </w:tabs>
        <w:ind w:left="34" w:right="-51"/>
        <w:jc w:val="both"/>
        <w:outlineLvl w:val="1"/>
        <w:rPr>
          <w:rFonts w:cs="Arial"/>
          <w:b/>
          <w:lang w:eastAsia="en-AU"/>
        </w:rPr>
      </w:pPr>
      <w:r w:rsidRPr="00EB300B">
        <w:rPr>
          <w:rFonts w:cs="Arial"/>
          <w:b/>
          <w:lang w:eastAsia="en-AU"/>
        </w:rPr>
        <w:t>Waste Management:</w:t>
      </w:r>
    </w:p>
    <w:p w14:paraId="2C4191B4" w14:textId="77777777" w:rsidR="002D2FB8" w:rsidRPr="00EB300B" w:rsidRDefault="002D2FB8" w:rsidP="002D2FB8">
      <w:pPr>
        <w:autoSpaceDE w:val="0"/>
        <w:autoSpaceDN w:val="0"/>
        <w:adjustRightInd w:val="0"/>
        <w:rPr>
          <w:rFonts w:ascii="ArialMT" w:hAnsi="ArialMT" w:cs="ArialMT"/>
          <w:szCs w:val="22"/>
          <w:lang w:eastAsia="en-AU"/>
        </w:rPr>
      </w:pPr>
    </w:p>
    <w:p w14:paraId="6A7F6D7F" w14:textId="77777777" w:rsidR="002D2FB8" w:rsidRPr="00EB300B" w:rsidRDefault="002D2FB8" w:rsidP="002D2FB8">
      <w:pPr>
        <w:widowControl w:val="0"/>
        <w:numPr>
          <w:ilvl w:val="0"/>
          <w:numId w:val="2"/>
        </w:numPr>
        <w:spacing w:after="160" w:line="259" w:lineRule="auto"/>
        <w:jc w:val="both"/>
        <w:rPr>
          <w:rFonts w:cs="Arial"/>
          <w:szCs w:val="22"/>
        </w:rPr>
      </w:pPr>
      <w:r w:rsidRPr="00EB300B">
        <w:rPr>
          <w:rFonts w:ascii="ArialMT" w:hAnsi="ArialMT" w:cs="ArialMT"/>
          <w:szCs w:val="22"/>
          <w:lang w:eastAsia="en-AU"/>
        </w:rPr>
        <w:t>Waste is to be managed in accordance with the approved Operational Waste Management Plan at all times.</w:t>
      </w:r>
    </w:p>
    <w:p w14:paraId="35988970" w14:textId="77777777" w:rsidR="002D2FB8" w:rsidRPr="00EB300B" w:rsidRDefault="002D2FB8" w:rsidP="002D2FB8">
      <w:pPr>
        <w:widowControl w:val="0"/>
        <w:jc w:val="both"/>
        <w:rPr>
          <w:rFonts w:cs="Arial"/>
          <w:b/>
          <w:szCs w:val="22"/>
          <w:u w:val="single"/>
        </w:rPr>
      </w:pPr>
    </w:p>
    <w:p w14:paraId="37DD6188" w14:textId="77777777" w:rsidR="002D2FB8" w:rsidRPr="00EB300B" w:rsidRDefault="002D2FB8" w:rsidP="002D2FB8">
      <w:pPr>
        <w:widowControl w:val="0"/>
        <w:jc w:val="both"/>
        <w:rPr>
          <w:rFonts w:cs="Arial"/>
          <w:szCs w:val="22"/>
        </w:rPr>
      </w:pPr>
    </w:p>
    <w:p w14:paraId="42F38210" w14:textId="77777777" w:rsidR="002D2FB8" w:rsidRPr="00EB300B" w:rsidRDefault="002D2FB8" w:rsidP="002D2FB8">
      <w:pPr>
        <w:widowControl w:val="0"/>
        <w:jc w:val="both"/>
        <w:rPr>
          <w:rFonts w:cs="Arial"/>
          <w:szCs w:val="22"/>
        </w:rPr>
      </w:pPr>
    </w:p>
    <w:p w14:paraId="12D1699F" w14:textId="77777777" w:rsidR="002D2FB8" w:rsidRPr="00EB300B" w:rsidRDefault="002D2FB8" w:rsidP="002D2FB8">
      <w:pPr>
        <w:widowControl w:val="0"/>
        <w:jc w:val="center"/>
      </w:pPr>
      <w:r w:rsidRPr="00EB300B">
        <w:t>*******************************************</w:t>
      </w:r>
    </w:p>
    <w:p w14:paraId="5E167FB1" w14:textId="141B78F2" w:rsidR="00221E41" w:rsidRPr="00EB300B" w:rsidRDefault="00221E41" w:rsidP="00C46143">
      <w:pPr>
        <w:rPr>
          <w:rFonts w:cs="Arial"/>
          <w:b/>
          <w:bCs/>
          <w:szCs w:val="22"/>
        </w:rPr>
      </w:pPr>
    </w:p>
    <w:sectPr w:rsidR="00221E41" w:rsidRPr="00EB300B" w:rsidSect="009D44B5">
      <w:headerReference w:type="default" r:id="rId11"/>
      <w:pgSz w:w="11907" w:h="16840" w:code="9"/>
      <w:pgMar w:top="709" w:right="1134" w:bottom="1134" w:left="1418" w:header="720" w:footer="22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458F2" w14:textId="77777777" w:rsidR="00EB62DB" w:rsidRDefault="00EB62DB">
      <w:r>
        <w:separator/>
      </w:r>
    </w:p>
    <w:p w14:paraId="1634FC35" w14:textId="77777777" w:rsidR="00EB62DB" w:rsidRDefault="00EB62DB"/>
  </w:endnote>
  <w:endnote w:type="continuationSeparator" w:id="0">
    <w:p w14:paraId="12C611B2" w14:textId="77777777" w:rsidR="00EB62DB" w:rsidRDefault="00EB62DB">
      <w:r>
        <w:continuationSeparator/>
      </w:r>
    </w:p>
    <w:p w14:paraId="53A19B3A" w14:textId="77777777" w:rsidR="00EB62DB" w:rsidRDefault="00EB62DB"/>
  </w:endnote>
  <w:endnote w:type="continuationNotice" w:id="1">
    <w:p w14:paraId="4271B596" w14:textId="77777777" w:rsidR="00EB62DB" w:rsidRDefault="00EB62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MS Sans Serif">
    <w:altName w:val="Microsoft Sans Serif"/>
    <w:panose1 w:val="00000000000000000000"/>
    <w:charset w:val="00"/>
    <w:family w:val="auto"/>
    <w:notTrueType/>
    <w:pitch w:val="variable"/>
    <w:sig w:usb0="00000003" w:usb1="00000000" w:usb2="00000000" w:usb3="00000000" w:csb0="00000001" w:csb1="00000000"/>
  </w:font>
  <w:font w:name="Arial-BoldMT,Italic">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04A32" w14:textId="77777777" w:rsidR="00EB62DB" w:rsidRDefault="00EB62DB">
      <w:r>
        <w:separator/>
      </w:r>
    </w:p>
    <w:p w14:paraId="4EAB270C" w14:textId="77777777" w:rsidR="00EB62DB" w:rsidRDefault="00EB62DB"/>
  </w:footnote>
  <w:footnote w:type="continuationSeparator" w:id="0">
    <w:p w14:paraId="54402E52" w14:textId="77777777" w:rsidR="00EB62DB" w:rsidRDefault="00EB62DB">
      <w:r>
        <w:continuationSeparator/>
      </w:r>
    </w:p>
    <w:p w14:paraId="3D3DE252" w14:textId="77777777" w:rsidR="00EB62DB" w:rsidRDefault="00EB62DB"/>
  </w:footnote>
  <w:footnote w:type="continuationNotice" w:id="1">
    <w:p w14:paraId="1117449B" w14:textId="77777777" w:rsidR="00EB62DB" w:rsidRDefault="00EB62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67FC1" w14:textId="77777777" w:rsidR="004A72BC" w:rsidRPr="00266B21" w:rsidRDefault="004A72BC" w:rsidP="004A72BC">
    <w:pPr>
      <w:tabs>
        <w:tab w:val="left" w:pos="426"/>
      </w:tabs>
      <w:ind w:left="426" w:right="-51" w:hanging="426"/>
      <w:jc w:val="both"/>
      <w:rPr>
        <w:rFonts w:cs="Arial"/>
        <w:b/>
        <w:szCs w:val="22"/>
      </w:rPr>
    </w:pPr>
  </w:p>
  <w:p w14:paraId="5E167FC2" w14:textId="5DAF3D98" w:rsidR="004A72BC" w:rsidRPr="00266B21" w:rsidRDefault="004A72BC" w:rsidP="004A72BC">
    <w:pPr>
      <w:tabs>
        <w:tab w:val="left" w:pos="426"/>
      </w:tabs>
      <w:ind w:left="426" w:right="-51" w:hanging="426"/>
      <w:jc w:val="both"/>
      <w:rPr>
        <w:rFonts w:cs="Arial"/>
        <w:i/>
        <w:szCs w:val="22"/>
        <w:u w:val="single"/>
      </w:rPr>
    </w:pPr>
    <w:r w:rsidRPr="00266B21">
      <w:rPr>
        <w:rFonts w:cs="Arial"/>
        <w:b/>
        <w:szCs w:val="22"/>
      </w:rPr>
      <w:t xml:space="preserve">Development Application No. </w:t>
    </w:r>
    <w:bookmarkStart w:id="7" w:name="DOCID3"/>
    <w:bookmarkEnd w:id="7"/>
    <w:r w:rsidR="00DD2AB3">
      <w:rPr>
        <w:rFonts w:cs="Arial"/>
        <w:b/>
        <w:szCs w:val="22"/>
      </w:rPr>
      <w:t>0</w:t>
    </w:r>
    <w:r w:rsidR="00B1479F">
      <w:rPr>
        <w:rFonts w:cs="Arial"/>
        <w:b/>
        <w:szCs w:val="22"/>
      </w:rPr>
      <w:t>254/24DA</w:t>
    </w:r>
  </w:p>
  <w:p w14:paraId="5E167FC3" w14:textId="77777777" w:rsidR="004A72BC" w:rsidRPr="00266B21" w:rsidRDefault="004A72BC" w:rsidP="004A72BC">
    <w:pPr>
      <w:tabs>
        <w:tab w:val="left" w:pos="426"/>
      </w:tabs>
      <w:ind w:left="426" w:right="-51" w:hanging="426"/>
      <w:jc w:val="both"/>
      <w:rPr>
        <w:rFonts w:cs="Arial"/>
        <w:b/>
        <w:szCs w:val="22"/>
      </w:rPr>
    </w:pPr>
  </w:p>
  <w:p w14:paraId="5E167FC4" w14:textId="344665E6" w:rsidR="004A72BC" w:rsidRPr="00266B21" w:rsidRDefault="00B1479F" w:rsidP="004A72BC">
    <w:pPr>
      <w:tabs>
        <w:tab w:val="left" w:pos="426"/>
      </w:tabs>
      <w:ind w:left="426" w:right="-51" w:hanging="426"/>
      <w:jc w:val="both"/>
      <w:rPr>
        <w:rFonts w:cs="Arial"/>
        <w:b/>
        <w:szCs w:val="22"/>
      </w:rPr>
    </w:pPr>
    <w:r>
      <w:rPr>
        <w:rFonts w:cs="Arial"/>
        <w:b/>
        <w:szCs w:val="22"/>
      </w:rPr>
      <w:t xml:space="preserve">Draft </w:t>
    </w:r>
    <w:r w:rsidR="004A72BC" w:rsidRPr="00266B21">
      <w:rPr>
        <w:rFonts w:cs="Arial"/>
        <w:b/>
        <w:szCs w:val="22"/>
      </w:rPr>
      <w:t>Schedule of Conditions</w:t>
    </w:r>
  </w:p>
  <w:p w14:paraId="5E167FC5" w14:textId="77777777" w:rsidR="004A72BC" w:rsidRPr="00266B21" w:rsidRDefault="004A72BC" w:rsidP="004A72BC">
    <w:pPr>
      <w:tabs>
        <w:tab w:val="left" w:pos="426"/>
      </w:tabs>
      <w:ind w:left="426" w:right="-51" w:hanging="426"/>
      <w:jc w:val="both"/>
      <w:rPr>
        <w:rFonts w:cs="Arial"/>
        <w:b/>
        <w:szCs w:val="22"/>
      </w:rPr>
    </w:pPr>
  </w:p>
  <w:p w14:paraId="5E167FC6" w14:textId="77777777" w:rsidR="004A72BC" w:rsidRPr="00266B21" w:rsidRDefault="004A72BC" w:rsidP="004A72BC">
    <w:pPr>
      <w:pBdr>
        <w:top w:val="single" w:sz="12" w:space="1" w:color="auto"/>
      </w:pBdr>
      <w:ind w:left="709" w:hanging="709"/>
      <w:rPr>
        <w:rFonts w:cs="Arial"/>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AF3C4426"/>
    <w:lvl w:ilvl="0">
      <w:start w:val="5"/>
      <w:numFmt w:val="decimal"/>
      <w:pStyle w:val="ListNumber"/>
      <w:lvlText w:val="%1."/>
      <w:lvlJc w:val="left"/>
      <w:pPr>
        <w:tabs>
          <w:tab w:val="num" w:pos="360"/>
        </w:tabs>
        <w:ind w:left="360" w:hanging="360"/>
      </w:pPr>
      <w:rPr>
        <w:rFonts w:hint="default"/>
      </w:rPr>
    </w:lvl>
  </w:abstractNum>
  <w:abstractNum w:abstractNumId="1" w15:restartNumberingAfterBreak="0">
    <w:nsid w:val="08347526"/>
    <w:multiLevelType w:val="hybridMultilevel"/>
    <w:tmpl w:val="0C044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120FFE"/>
    <w:multiLevelType w:val="hybridMultilevel"/>
    <w:tmpl w:val="7714DD86"/>
    <w:lvl w:ilvl="0" w:tplc="0C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12A3578"/>
    <w:multiLevelType w:val="multilevel"/>
    <w:tmpl w:val="F910875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35A28F0"/>
    <w:multiLevelType w:val="multilevel"/>
    <w:tmpl w:val="65F4966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36009E7"/>
    <w:multiLevelType w:val="multilevel"/>
    <w:tmpl w:val="3896239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6F037DD"/>
    <w:multiLevelType w:val="multilevel"/>
    <w:tmpl w:val="A440BEDE"/>
    <w:styleLink w:val="StyleNumberedArial11pt"/>
    <w:lvl w:ilvl="0">
      <w:start w:val="1"/>
      <w:numFmt w:val="decimal"/>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60F4772"/>
    <w:multiLevelType w:val="hybridMultilevel"/>
    <w:tmpl w:val="97004E92"/>
    <w:lvl w:ilvl="0" w:tplc="50C61478">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8" w15:restartNumberingAfterBreak="0">
    <w:nsid w:val="26302AEB"/>
    <w:multiLevelType w:val="hybridMultilevel"/>
    <w:tmpl w:val="8C84107A"/>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B05964"/>
    <w:multiLevelType w:val="hybridMultilevel"/>
    <w:tmpl w:val="373EA3E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AC5DA6"/>
    <w:multiLevelType w:val="multilevel"/>
    <w:tmpl w:val="C956796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ED5656E"/>
    <w:multiLevelType w:val="hybridMultilevel"/>
    <w:tmpl w:val="AAB0ADFE"/>
    <w:lvl w:ilvl="0" w:tplc="C596805C">
      <w:start w:val="1"/>
      <w:numFmt w:val="decimal"/>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2" w15:restartNumberingAfterBreak="0">
    <w:nsid w:val="36EA6C5A"/>
    <w:multiLevelType w:val="hybridMultilevel"/>
    <w:tmpl w:val="0F56A09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 w15:restartNumberingAfterBreak="0">
    <w:nsid w:val="377D7743"/>
    <w:multiLevelType w:val="hybridMultilevel"/>
    <w:tmpl w:val="17E4DE30"/>
    <w:lvl w:ilvl="0" w:tplc="0C090001">
      <w:start w:val="1"/>
      <w:numFmt w:val="bullet"/>
      <w:lvlText w:val=""/>
      <w:lvlJc w:val="left"/>
      <w:pPr>
        <w:ind w:left="1179" w:hanging="360"/>
      </w:pPr>
      <w:rPr>
        <w:rFonts w:ascii="Symbol" w:hAnsi="Symbol" w:hint="default"/>
      </w:rPr>
    </w:lvl>
    <w:lvl w:ilvl="1" w:tplc="0C090003">
      <w:start w:val="1"/>
      <w:numFmt w:val="bullet"/>
      <w:lvlText w:val="o"/>
      <w:lvlJc w:val="left"/>
      <w:pPr>
        <w:ind w:left="1899" w:hanging="360"/>
      </w:pPr>
      <w:rPr>
        <w:rFonts w:ascii="Courier New" w:hAnsi="Courier New" w:cs="Courier New" w:hint="default"/>
      </w:rPr>
    </w:lvl>
    <w:lvl w:ilvl="2" w:tplc="0C090005">
      <w:start w:val="1"/>
      <w:numFmt w:val="bullet"/>
      <w:lvlText w:val=""/>
      <w:lvlJc w:val="left"/>
      <w:pPr>
        <w:ind w:left="2619" w:hanging="360"/>
      </w:pPr>
      <w:rPr>
        <w:rFonts w:ascii="Wingdings" w:hAnsi="Wingdings" w:hint="default"/>
      </w:rPr>
    </w:lvl>
    <w:lvl w:ilvl="3" w:tplc="0C090001">
      <w:start w:val="1"/>
      <w:numFmt w:val="bullet"/>
      <w:lvlText w:val=""/>
      <w:lvlJc w:val="left"/>
      <w:pPr>
        <w:ind w:left="3339" w:hanging="360"/>
      </w:pPr>
      <w:rPr>
        <w:rFonts w:ascii="Symbol" w:hAnsi="Symbol" w:hint="default"/>
      </w:rPr>
    </w:lvl>
    <w:lvl w:ilvl="4" w:tplc="0C090003">
      <w:start w:val="1"/>
      <w:numFmt w:val="bullet"/>
      <w:lvlText w:val="o"/>
      <w:lvlJc w:val="left"/>
      <w:pPr>
        <w:ind w:left="4059" w:hanging="360"/>
      </w:pPr>
      <w:rPr>
        <w:rFonts w:ascii="Courier New" w:hAnsi="Courier New" w:cs="Courier New" w:hint="default"/>
      </w:rPr>
    </w:lvl>
    <w:lvl w:ilvl="5" w:tplc="0C090005">
      <w:start w:val="1"/>
      <w:numFmt w:val="bullet"/>
      <w:lvlText w:val=""/>
      <w:lvlJc w:val="left"/>
      <w:pPr>
        <w:ind w:left="4779" w:hanging="360"/>
      </w:pPr>
      <w:rPr>
        <w:rFonts w:ascii="Wingdings" w:hAnsi="Wingdings" w:hint="default"/>
      </w:rPr>
    </w:lvl>
    <w:lvl w:ilvl="6" w:tplc="0C090001">
      <w:start w:val="1"/>
      <w:numFmt w:val="bullet"/>
      <w:lvlText w:val=""/>
      <w:lvlJc w:val="left"/>
      <w:pPr>
        <w:ind w:left="5499" w:hanging="360"/>
      </w:pPr>
      <w:rPr>
        <w:rFonts w:ascii="Symbol" w:hAnsi="Symbol" w:hint="default"/>
      </w:rPr>
    </w:lvl>
    <w:lvl w:ilvl="7" w:tplc="0C090003">
      <w:start w:val="1"/>
      <w:numFmt w:val="bullet"/>
      <w:lvlText w:val="o"/>
      <w:lvlJc w:val="left"/>
      <w:pPr>
        <w:ind w:left="6219" w:hanging="360"/>
      </w:pPr>
      <w:rPr>
        <w:rFonts w:ascii="Courier New" w:hAnsi="Courier New" w:cs="Courier New" w:hint="default"/>
      </w:rPr>
    </w:lvl>
    <w:lvl w:ilvl="8" w:tplc="0C090005">
      <w:start w:val="1"/>
      <w:numFmt w:val="bullet"/>
      <w:lvlText w:val=""/>
      <w:lvlJc w:val="left"/>
      <w:pPr>
        <w:ind w:left="6939" w:hanging="360"/>
      </w:pPr>
      <w:rPr>
        <w:rFonts w:ascii="Wingdings" w:hAnsi="Wingdings" w:hint="default"/>
      </w:rPr>
    </w:lvl>
  </w:abstractNum>
  <w:abstractNum w:abstractNumId="14" w15:restartNumberingAfterBreak="0">
    <w:nsid w:val="384A1F9F"/>
    <w:multiLevelType w:val="singleLevel"/>
    <w:tmpl w:val="84762502"/>
    <w:lvl w:ilvl="0">
      <w:start w:val="1"/>
      <w:numFmt w:val="decimal"/>
      <w:pStyle w:val="Conditions"/>
      <w:lvlText w:val="%1."/>
      <w:lvlJc w:val="left"/>
      <w:pPr>
        <w:tabs>
          <w:tab w:val="num" w:pos="567"/>
        </w:tabs>
        <w:ind w:left="567" w:hanging="567"/>
      </w:pPr>
      <w:rPr>
        <w:rFonts w:ascii="Arial" w:hAnsi="Arial" w:hint="default"/>
        <w:b w:val="0"/>
        <w:i w:val="0"/>
        <w:sz w:val="22"/>
      </w:rPr>
    </w:lvl>
  </w:abstractNum>
  <w:abstractNum w:abstractNumId="15" w15:restartNumberingAfterBreak="0">
    <w:nsid w:val="39F35E6E"/>
    <w:multiLevelType w:val="hybridMultilevel"/>
    <w:tmpl w:val="DDBAE03C"/>
    <w:lvl w:ilvl="0" w:tplc="05A614F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FD1887"/>
    <w:multiLevelType w:val="multilevel"/>
    <w:tmpl w:val="637861D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5C8510B"/>
    <w:multiLevelType w:val="multilevel"/>
    <w:tmpl w:val="9A1A84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CC43730"/>
    <w:multiLevelType w:val="hybridMultilevel"/>
    <w:tmpl w:val="F6246F38"/>
    <w:lvl w:ilvl="0" w:tplc="74B859E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E880903"/>
    <w:multiLevelType w:val="hybridMultilevel"/>
    <w:tmpl w:val="D5A6E1BA"/>
    <w:lvl w:ilvl="0" w:tplc="36B402D4">
      <w:numFmt w:val="bullet"/>
      <w:lvlText w:val=""/>
      <w:lvlJc w:val="left"/>
      <w:pPr>
        <w:ind w:left="1080" w:hanging="360"/>
      </w:pPr>
      <w:rPr>
        <w:rFonts w:ascii="Symbol" w:eastAsia="Times New Roman" w:hAnsi="Symbol" w:cs="Aria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0" w15:restartNumberingAfterBreak="0">
    <w:nsid w:val="51DA5D55"/>
    <w:multiLevelType w:val="hybridMultilevel"/>
    <w:tmpl w:val="8BBAE84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567B05F9"/>
    <w:multiLevelType w:val="hybridMultilevel"/>
    <w:tmpl w:val="B782ACB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59C351B3"/>
    <w:multiLevelType w:val="hybridMultilevel"/>
    <w:tmpl w:val="744E52C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69843900"/>
    <w:multiLevelType w:val="hybridMultilevel"/>
    <w:tmpl w:val="D9646A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D372C41"/>
    <w:multiLevelType w:val="hybridMultilevel"/>
    <w:tmpl w:val="AFC6C5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18955AE"/>
    <w:multiLevelType w:val="multilevel"/>
    <w:tmpl w:val="0F905EB6"/>
    <w:lvl w:ilvl="0">
      <w:start w:val="1"/>
      <w:numFmt w:val="decimal"/>
      <w:lvlText w:val="%1."/>
      <w:lvlJc w:val="left"/>
      <w:pPr>
        <w:tabs>
          <w:tab w:val="num" w:pos="567"/>
        </w:tabs>
        <w:ind w:left="567" w:hanging="567"/>
      </w:pPr>
      <w:rPr>
        <w:rFonts w:ascii="Arial" w:hAnsi="Arial" w:hint="default"/>
        <w:b w:val="0"/>
        <w:bCs w:val="0"/>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731719E4"/>
    <w:multiLevelType w:val="multilevel"/>
    <w:tmpl w:val="0F0E0CF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62B142E"/>
    <w:multiLevelType w:val="multilevel"/>
    <w:tmpl w:val="5770C69E"/>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28" w15:restartNumberingAfterBreak="0">
    <w:nsid w:val="793C39C4"/>
    <w:multiLevelType w:val="hybridMultilevel"/>
    <w:tmpl w:val="AE80EE9C"/>
    <w:lvl w:ilvl="0" w:tplc="75E2DCC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9" w15:restartNumberingAfterBreak="0">
    <w:nsid w:val="7B6101CE"/>
    <w:multiLevelType w:val="multilevel"/>
    <w:tmpl w:val="D07A68F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441341892">
    <w:abstractNumId w:val="14"/>
  </w:num>
  <w:num w:numId="2" w16cid:durableId="1707759033">
    <w:abstractNumId w:val="25"/>
  </w:num>
  <w:num w:numId="3" w16cid:durableId="978415400">
    <w:abstractNumId w:val="6"/>
  </w:num>
  <w:num w:numId="4" w16cid:durableId="1811357741">
    <w:abstractNumId w:val="0"/>
  </w:num>
  <w:num w:numId="5" w16cid:durableId="569195764">
    <w:abstractNumId w:val="19"/>
  </w:num>
  <w:num w:numId="6" w16cid:durableId="738097632">
    <w:abstractNumId w:val="1"/>
  </w:num>
  <w:num w:numId="7" w16cid:durableId="1017658421">
    <w:abstractNumId w:val="12"/>
  </w:num>
  <w:num w:numId="8" w16cid:durableId="19491946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8033833">
    <w:abstractNumId w:val="13"/>
  </w:num>
  <w:num w:numId="10" w16cid:durableId="517814657">
    <w:abstractNumId w:val="24"/>
  </w:num>
  <w:num w:numId="11" w16cid:durableId="17109539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9660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49081047">
    <w:abstractNumId w:val="14"/>
  </w:num>
  <w:num w:numId="14" w16cid:durableId="1415316746">
    <w:abstractNumId w:val="7"/>
  </w:num>
  <w:num w:numId="15" w16cid:durableId="1476099259">
    <w:abstractNumId w:val="21"/>
  </w:num>
  <w:num w:numId="16" w16cid:durableId="1966112535">
    <w:abstractNumId w:val="22"/>
  </w:num>
  <w:num w:numId="17" w16cid:durableId="1169834811">
    <w:abstractNumId w:val="23"/>
  </w:num>
  <w:num w:numId="18" w16cid:durableId="2113890020">
    <w:abstractNumId w:val="27"/>
  </w:num>
  <w:num w:numId="19" w16cid:durableId="1556312210">
    <w:abstractNumId w:val="2"/>
  </w:num>
  <w:num w:numId="20" w16cid:durableId="243422145">
    <w:abstractNumId w:val="0"/>
  </w:num>
  <w:num w:numId="21" w16cid:durableId="1317761615">
    <w:abstractNumId w:val="9"/>
  </w:num>
  <w:num w:numId="22" w16cid:durableId="219824546">
    <w:abstractNumId w:val="8"/>
  </w:num>
  <w:num w:numId="23" w16cid:durableId="503790225">
    <w:abstractNumId w:val="0"/>
  </w:num>
  <w:num w:numId="24" w16cid:durableId="228150222">
    <w:abstractNumId w:val="0"/>
  </w:num>
  <w:num w:numId="25" w16cid:durableId="80152639">
    <w:abstractNumId w:val="14"/>
  </w:num>
  <w:num w:numId="26" w16cid:durableId="1078359371">
    <w:abstractNumId w:val="14"/>
  </w:num>
  <w:num w:numId="27" w16cid:durableId="1828790053">
    <w:abstractNumId w:val="14"/>
  </w:num>
  <w:num w:numId="28" w16cid:durableId="550268275">
    <w:abstractNumId w:val="14"/>
  </w:num>
  <w:num w:numId="29" w16cid:durableId="62218534">
    <w:abstractNumId w:val="14"/>
  </w:num>
  <w:num w:numId="30" w16cid:durableId="1406680720">
    <w:abstractNumId w:val="14"/>
  </w:num>
  <w:num w:numId="31" w16cid:durableId="15425974">
    <w:abstractNumId w:val="14"/>
  </w:num>
  <w:num w:numId="32" w16cid:durableId="571619615">
    <w:abstractNumId w:val="14"/>
  </w:num>
  <w:num w:numId="33" w16cid:durableId="1606617684">
    <w:abstractNumId w:val="14"/>
  </w:num>
  <w:num w:numId="34" w16cid:durableId="1861966963">
    <w:abstractNumId w:val="14"/>
  </w:num>
  <w:num w:numId="35" w16cid:durableId="438840651">
    <w:abstractNumId w:val="14"/>
  </w:num>
  <w:num w:numId="36" w16cid:durableId="2051607912">
    <w:abstractNumId w:val="14"/>
  </w:num>
  <w:num w:numId="37" w16cid:durableId="518350029">
    <w:abstractNumId w:val="14"/>
  </w:num>
  <w:num w:numId="38" w16cid:durableId="1208303078">
    <w:abstractNumId w:val="14"/>
  </w:num>
  <w:num w:numId="39" w16cid:durableId="301541701">
    <w:abstractNumId w:val="14"/>
  </w:num>
  <w:num w:numId="40" w16cid:durableId="399521549">
    <w:abstractNumId w:val="14"/>
  </w:num>
  <w:num w:numId="41" w16cid:durableId="633219701">
    <w:abstractNumId w:val="14"/>
  </w:num>
  <w:num w:numId="42" w16cid:durableId="1514491226">
    <w:abstractNumId w:val="14"/>
  </w:num>
  <w:num w:numId="43" w16cid:durableId="55932584">
    <w:abstractNumId w:val="14"/>
  </w:num>
  <w:num w:numId="44" w16cid:durableId="1283028289">
    <w:abstractNumId w:val="14"/>
  </w:num>
  <w:num w:numId="45" w16cid:durableId="1086534611">
    <w:abstractNumId w:val="14"/>
  </w:num>
  <w:num w:numId="46" w16cid:durableId="1326667021">
    <w:abstractNumId w:val="14"/>
  </w:num>
  <w:num w:numId="47" w16cid:durableId="379288696">
    <w:abstractNumId w:val="14"/>
  </w:num>
  <w:num w:numId="48" w16cid:durableId="917910785">
    <w:abstractNumId w:val="14"/>
  </w:num>
  <w:num w:numId="49" w16cid:durableId="904534428">
    <w:abstractNumId w:val="14"/>
  </w:num>
  <w:num w:numId="50" w16cid:durableId="1430156568">
    <w:abstractNumId w:val="14"/>
  </w:num>
  <w:num w:numId="51" w16cid:durableId="2072262935">
    <w:abstractNumId w:val="14"/>
  </w:num>
  <w:num w:numId="52" w16cid:durableId="180583241">
    <w:abstractNumId w:val="14"/>
  </w:num>
  <w:num w:numId="53" w16cid:durableId="1407069767">
    <w:abstractNumId w:val="14"/>
  </w:num>
  <w:num w:numId="54" w16cid:durableId="860510527">
    <w:abstractNumId w:val="14"/>
  </w:num>
  <w:num w:numId="55" w16cid:durableId="1670595834">
    <w:abstractNumId w:val="14"/>
  </w:num>
  <w:num w:numId="56" w16cid:durableId="1562986146">
    <w:abstractNumId w:val="14"/>
  </w:num>
  <w:num w:numId="57" w16cid:durableId="1199705484">
    <w:abstractNumId w:val="14"/>
  </w:num>
  <w:num w:numId="58" w16cid:durableId="587234551">
    <w:abstractNumId w:val="14"/>
  </w:num>
  <w:num w:numId="59" w16cid:durableId="387999544">
    <w:abstractNumId w:val="14"/>
  </w:num>
  <w:num w:numId="60" w16cid:durableId="403185061">
    <w:abstractNumId w:val="14"/>
  </w:num>
  <w:num w:numId="61" w16cid:durableId="1897668513">
    <w:abstractNumId w:val="14"/>
  </w:num>
  <w:num w:numId="62" w16cid:durableId="1205098475">
    <w:abstractNumId w:val="14"/>
  </w:num>
  <w:num w:numId="63" w16cid:durableId="1120495636">
    <w:abstractNumId w:val="14"/>
  </w:num>
  <w:num w:numId="64" w16cid:durableId="355621048">
    <w:abstractNumId w:val="14"/>
  </w:num>
  <w:num w:numId="65" w16cid:durableId="2095124231">
    <w:abstractNumId w:val="14"/>
  </w:num>
  <w:num w:numId="66" w16cid:durableId="642345977">
    <w:abstractNumId w:val="14"/>
  </w:num>
  <w:num w:numId="67" w16cid:durableId="2003585220">
    <w:abstractNumId w:val="14"/>
  </w:num>
  <w:num w:numId="68" w16cid:durableId="963001497">
    <w:abstractNumId w:val="14"/>
  </w:num>
  <w:num w:numId="69" w16cid:durableId="815800262">
    <w:abstractNumId w:val="14"/>
  </w:num>
  <w:num w:numId="70" w16cid:durableId="450631371">
    <w:abstractNumId w:val="14"/>
  </w:num>
  <w:num w:numId="71" w16cid:durableId="198050014">
    <w:abstractNumId w:val="14"/>
  </w:num>
  <w:num w:numId="72" w16cid:durableId="1759325261">
    <w:abstractNumId w:val="14"/>
  </w:num>
  <w:num w:numId="73" w16cid:durableId="761073692">
    <w:abstractNumId w:val="14"/>
  </w:num>
  <w:num w:numId="74" w16cid:durableId="737679138">
    <w:abstractNumId w:val="14"/>
  </w:num>
  <w:num w:numId="75" w16cid:durableId="460611801">
    <w:abstractNumId w:val="14"/>
  </w:num>
  <w:num w:numId="76" w16cid:durableId="1085221952">
    <w:abstractNumId w:val="14"/>
  </w:num>
  <w:num w:numId="77" w16cid:durableId="496389454">
    <w:abstractNumId w:val="14"/>
  </w:num>
  <w:num w:numId="78" w16cid:durableId="860555003">
    <w:abstractNumId w:val="14"/>
  </w:num>
  <w:num w:numId="79" w16cid:durableId="1381393027">
    <w:abstractNumId w:val="14"/>
  </w:num>
  <w:num w:numId="80" w16cid:durableId="1282876822">
    <w:abstractNumId w:val="14"/>
  </w:num>
  <w:num w:numId="81" w16cid:durableId="898130245">
    <w:abstractNumId w:val="17"/>
  </w:num>
  <w:num w:numId="82" w16cid:durableId="1460805098">
    <w:abstractNumId w:val="26"/>
  </w:num>
  <w:num w:numId="83" w16cid:durableId="1442720701">
    <w:abstractNumId w:val="4"/>
  </w:num>
  <w:num w:numId="84" w16cid:durableId="990599485">
    <w:abstractNumId w:val="5"/>
  </w:num>
  <w:num w:numId="85" w16cid:durableId="1210460868">
    <w:abstractNumId w:val="16"/>
  </w:num>
  <w:num w:numId="86" w16cid:durableId="1479765261">
    <w:abstractNumId w:val="10"/>
  </w:num>
  <w:num w:numId="87" w16cid:durableId="1655405626">
    <w:abstractNumId w:val="3"/>
  </w:num>
  <w:num w:numId="88" w16cid:durableId="3168343">
    <w:abstractNumId w:val="29"/>
  </w:num>
  <w:num w:numId="89" w16cid:durableId="1964385137">
    <w:abstractNumId w:val="14"/>
  </w:num>
  <w:num w:numId="90" w16cid:durableId="1801730786">
    <w:abstractNumId w:val="28"/>
  </w:num>
  <w:num w:numId="91" w16cid:durableId="1732581202">
    <w:abstractNumId w:val="20"/>
  </w:num>
  <w:num w:numId="92" w16cid:durableId="195698034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400065"/>
    <w:docVar w:name="DocNumber" w:val="460978"/>
    <w:docVar w:name="dwclass" w:val="TplateW"/>
    <w:docVar w:name="DWCreator" w:val="DataWorks Aware for Word: New Document 3.0.2"/>
    <w:docVar w:name="originalfilename" w:val="New Construction Certificate.doc"/>
    <w:docVar w:name="respofficer" w:val="Salter, Mark"/>
  </w:docVars>
  <w:rsids>
    <w:rsidRoot w:val="008E5102"/>
    <w:rsid w:val="000024CE"/>
    <w:rsid w:val="0000325B"/>
    <w:rsid w:val="0000602E"/>
    <w:rsid w:val="00012973"/>
    <w:rsid w:val="00014D15"/>
    <w:rsid w:val="00025FBD"/>
    <w:rsid w:val="000310EC"/>
    <w:rsid w:val="000337E4"/>
    <w:rsid w:val="00043CFD"/>
    <w:rsid w:val="00045DFB"/>
    <w:rsid w:val="000474F7"/>
    <w:rsid w:val="00050DF4"/>
    <w:rsid w:val="00052A99"/>
    <w:rsid w:val="00053335"/>
    <w:rsid w:val="00055A32"/>
    <w:rsid w:val="000626E9"/>
    <w:rsid w:val="000660BA"/>
    <w:rsid w:val="00067B00"/>
    <w:rsid w:val="00071157"/>
    <w:rsid w:val="00071277"/>
    <w:rsid w:val="00071983"/>
    <w:rsid w:val="000757E4"/>
    <w:rsid w:val="000855B5"/>
    <w:rsid w:val="0008790D"/>
    <w:rsid w:val="00090330"/>
    <w:rsid w:val="00096DEB"/>
    <w:rsid w:val="00097D6F"/>
    <w:rsid w:val="000A0990"/>
    <w:rsid w:val="000A6F15"/>
    <w:rsid w:val="000B1699"/>
    <w:rsid w:val="000B6481"/>
    <w:rsid w:val="000B67CB"/>
    <w:rsid w:val="000C035E"/>
    <w:rsid w:val="000C1A10"/>
    <w:rsid w:val="000C2D54"/>
    <w:rsid w:val="000C4CE7"/>
    <w:rsid w:val="000C4D4D"/>
    <w:rsid w:val="000C60E7"/>
    <w:rsid w:val="000C7EA4"/>
    <w:rsid w:val="000D5113"/>
    <w:rsid w:val="000D51D9"/>
    <w:rsid w:val="000D695A"/>
    <w:rsid w:val="000D6B3D"/>
    <w:rsid w:val="000E3BC9"/>
    <w:rsid w:val="000E4A5E"/>
    <w:rsid w:val="000E5ACF"/>
    <w:rsid w:val="000F15FE"/>
    <w:rsid w:val="000F32EC"/>
    <w:rsid w:val="000F5AAE"/>
    <w:rsid w:val="00114D7F"/>
    <w:rsid w:val="00116A33"/>
    <w:rsid w:val="00116CB5"/>
    <w:rsid w:val="00121335"/>
    <w:rsid w:val="00126572"/>
    <w:rsid w:val="0012679A"/>
    <w:rsid w:val="00127C2E"/>
    <w:rsid w:val="00133A65"/>
    <w:rsid w:val="00133D8D"/>
    <w:rsid w:val="00136851"/>
    <w:rsid w:val="001404FA"/>
    <w:rsid w:val="00140B6D"/>
    <w:rsid w:val="001417D3"/>
    <w:rsid w:val="00151071"/>
    <w:rsid w:val="0015237E"/>
    <w:rsid w:val="00161671"/>
    <w:rsid w:val="001616B1"/>
    <w:rsid w:val="00167E46"/>
    <w:rsid w:val="00170895"/>
    <w:rsid w:val="00175CCF"/>
    <w:rsid w:val="0018047A"/>
    <w:rsid w:val="00187284"/>
    <w:rsid w:val="00190730"/>
    <w:rsid w:val="0019298F"/>
    <w:rsid w:val="0019504E"/>
    <w:rsid w:val="001A47CC"/>
    <w:rsid w:val="001A5CD1"/>
    <w:rsid w:val="001A7CA6"/>
    <w:rsid w:val="001B6175"/>
    <w:rsid w:val="001B7E66"/>
    <w:rsid w:val="001C7762"/>
    <w:rsid w:val="001D1732"/>
    <w:rsid w:val="001D78E4"/>
    <w:rsid w:val="001E20CA"/>
    <w:rsid w:val="001E35D8"/>
    <w:rsid w:val="001E729D"/>
    <w:rsid w:val="001F1604"/>
    <w:rsid w:val="001F64BE"/>
    <w:rsid w:val="00201DEB"/>
    <w:rsid w:val="00202283"/>
    <w:rsid w:val="002022E7"/>
    <w:rsid w:val="00211607"/>
    <w:rsid w:val="00212A6B"/>
    <w:rsid w:val="00214692"/>
    <w:rsid w:val="00214EF0"/>
    <w:rsid w:val="00215920"/>
    <w:rsid w:val="00216D31"/>
    <w:rsid w:val="00221E41"/>
    <w:rsid w:val="00222869"/>
    <w:rsid w:val="0022482C"/>
    <w:rsid w:val="002255CE"/>
    <w:rsid w:val="002264DC"/>
    <w:rsid w:val="002276B8"/>
    <w:rsid w:val="00227A01"/>
    <w:rsid w:val="0023454B"/>
    <w:rsid w:val="00234882"/>
    <w:rsid w:val="00236A07"/>
    <w:rsid w:val="00236B66"/>
    <w:rsid w:val="002376CB"/>
    <w:rsid w:val="00240AEE"/>
    <w:rsid w:val="0024445F"/>
    <w:rsid w:val="00246CF5"/>
    <w:rsid w:val="002503EE"/>
    <w:rsid w:val="00250996"/>
    <w:rsid w:val="002513B8"/>
    <w:rsid w:val="0025311C"/>
    <w:rsid w:val="00254C80"/>
    <w:rsid w:val="002561D6"/>
    <w:rsid w:val="002600A8"/>
    <w:rsid w:val="00265571"/>
    <w:rsid w:val="00266B8F"/>
    <w:rsid w:val="0026784F"/>
    <w:rsid w:val="00274409"/>
    <w:rsid w:val="00276299"/>
    <w:rsid w:val="00280F62"/>
    <w:rsid w:val="0028113C"/>
    <w:rsid w:val="002852BA"/>
    <w:rsid w:val="00286470"/>
    <w:rsid w:val="002905F3"/>
    <w:rsid w:val="0029237A"/>
    <w:rsid w:val="002929E6"/>
    <w:rsid w:val="0029371B"/>
    <w:rsid w:val="002972BC"/>
    <w:rsid w:val="00297FA0"/>
    <w:rsid w:val="002A1957"/>
    <w:rsid w:val="002A39C0"/>
    <w:rsid w:val="002A3F5E"/>
    <w:rsid w:val="002A4602"/>
    <w:rsid w:val="002A5AD7"/>
    <w:rsid w:val="002B2FC3"/>
    <w:rsid w:val="002C43E7"/>
    <w:rsid w:val="002C48A0"/>
    <w:rsid w:val="002C78F9"/>
    <w:rsid w:val="002D238C"/>
    <w:rsid w:val="002D2FB8"/>
    <w:rsid w:val="002E6328"/>
    <w:rsid w:val="002E6908"/>
    <w:rsid w:val="002E703F"/>
    <w:rsid w:val="002F163C"/>
    <w:rsid w:val="002F2F1D"/>
    <w:rsid w:val="002F4091"/>
    <w:rsid w:val="002F5B1C"/>
    <w:rsid w:val="003020CB"/>
    <w:rsid w:val="003032AE"/>
    <w:rsid w:val="00310199"/>
    <w:rsid w:val="003114FA"/>
    <w:rsid w:val="003140E5"/>
    <w:rsid w:val="00314B78"/>
    <w:rsid w:val="00321FBC"/>
    <w:rsid w:val="003223F3"/>
    <w:rsid w:val="003257A8"/>
    <w:rsid w:val="00326748"/>
    <w:rsid w:val="00333AD9"/>
    <w:rsid w:val="00344F8C"/>
    <w:rsid w:val="00345A4C"/>
    <w:rsid w:val="003464C3"/>
    <w:rsid w:val="00347B36"/>
    <w:rsid w:val="0035638C"/>
    <w:rsid w:val="00356CB8"/>
    <w:rsid w:val="00360714"/>
    <w:rsid w:val="00370011"/>
    <w:rsid w:val="0037088C"/>
    <w:rsid w:val="00371B21"/>
    <w:rsid w:val="00374D9F"/>
    <w:rsid w:val="00377B18"/>
    <w:rsid w:val="00381B27"/>
    <w:rsid w:val="00385FA2"/>
    <w:rsid w:val="00386181"/>
    <w:rsid w:val="00395F63"/>
    <w:rsid w:val="00397B6A"/>
    <w:rsid w:val="003A12FD"/>
    <w:rsid w:val="003B0895"/>
    <w:rsid w:val="003B1BD0"/>
    <w:rsid w:val="003B45EC"/>
    <w:rsid w:val="003B5B04"/>
    <w:rsid w:val="003C1268"/>
    <w:rsid w:val="003C3092"/>
    <w:rsid w:val="003C314F"/>
    <w:rsid w:val="003C7B42"/>
    <w:rsid w:val="003D1E39"/>
    <w:rsid w:val="003D4175"/>
    <w:rsid w:val="003E0C0E"/>
    <w:rsid w:val="003E1336"/>
    <w:rsid w:val="003E386D"/>
    <w:rsid w:val="003F5C5C"/>
    <w:rsid w:val="00404D8B"/>
    <w:rsid w:val="00412B08"/>
    <w:rsid w:val="00412C93"/>
    <w:rsid w:val="00416449"/>
    <w:rsid w:val="00416F0D"/>
    <w:rsid w:val="0042042F"/>
    <w:rsid w:val="004247CC"/>
    <w:rsid w:val="00425740"/>
    <w:rsid w:val="00431B3D"/>
    <w:rsid w:val="00437996"/>
    <w:rsid w:val="0044191A"/>
    <w:rsid w:val="00441DFD"/>
    <w:rsid w:val="00445220"/>
    <w:rsid w:val="00445D49"/>
    <w:rsid w:val="004461AE"/>
    <w:rsid w:val="00447114"/>
    <w:rsid w:val="00454158"/>
    <w:rsid w:val="00456631"/>
    <w:rsid w:val="00463140"/>
    <w:rsid w:val="00464062"/>
    <w:rsid w:val="004645A9"/>
    <w:rsid w:val="00472E71"/>
    <w:rsid w:val="00486AF8"/>
    <w:rsid w:val="00487BAF"/>
    <w:rsid w:val="0049129D"/>
    <w:rsid w:val="00493221"/>
    <w:rsid w:val="004952B8"/>
    <w:rsid w:val="0049782A"/>
    <w:rsid w:val="004A1F7E"/>
    <w:rsid w:val="004A72BC"/>
    <w:rsid w:val="004A784E"/>
    <w:rsid w:val="004B404C"/>
    <w:rsid w:val="004B436E"/>
    <w:rsid w:val="004B5F34"/>
    <w:rsid w:val="004C0C1C"/>
    <w:rsid w:val="004C0FA3"/>
    <w:rsid w:val="004C136E"/>
    <w:rsid w:val="004C4229"/>
    <w:rsid w:val="004C57F2"/>
    <w:rsid w:val="004C6F55"/>
    <w:rsid w:val="004D09A7"/>
    <w:rsid w:val="004D2BF5"/>
    <w:rsid w:val="004D3D95"/>
    <w:rsid w:val="004D4A4A"/>
    <w:rsid w:val="004E00B3"/>
    <w:rsid w:val="004E0447"/>
    <w:rsid w:val="004E2C80"/>
    <w:rsid w:val="004E5F27"/>
    <w:rsid w:val="004E6DE9"/>
    <w:rsid w:val="004F0A78"/>
    <w:rsid w:val="004F12DD"/>
    <w:rsid w:val="004F3DBE"/>
    <w:rsid w:val="004F7FD2"/>
    <w:rsid w:val="0050293E"/>
    <w:rsid w:val="00503BA6"/>
    <w:rsid w:val="00516E20"/>
    <w:rsid w:val="005203A3"/>
    <w:rsid w:val="0052486C"/>
    <w:rsid w:val="00524C91"/>
    <w:rsid w:val="0052592C"/>
    <w:rsid w:val="00527DB7"/>
    <w:rsid w:val="00530574"/>
    <w:rsid w:val="0053093B"/>
    <w:rsid w:val="00534949"/>
    <w:rsid w:val="00540A95"/>
    <w:rsid w:val="00542532"/>
    <w:rsid w:val="00543235"/>
    <w:rsid w:val="005450FC"/>
    <w:rsid w:val="00546507"/>
    <w:rsid w:val="00551A6C"/>
    <w:rsid w:val="0055642E"/>
    <w:rsid w:val="005652A6"/>
    <w:rsid w:val="00567421"/>
    <w:rsid w:val="00572CF2"/>
    <w:rsid w:val="005752F8"/>
    <w:rsid w:val="00575BE8"/>
    <w:rsid w:val="0057606B"/>
    <w:rsid w:val="00576DCF"/>
    <w:rsid w:val="005774F1"/>
    <w:rsid w:val="005775FA"/>
    <w:rsid w:val="00580D8D"/>
    <w:rsid w:val="00581BB9"/>
    <w:rsid w:val="00585E51"/>
    <w:rsid w:val="00586F27"/>
    <w:rsid w:val="00590C07"/>
    <w:rsid w:val="005960F0"/>
    <w:rsid w:val="00597492"/>
    <w:rsid w:val="005A129D"/>
    <w:rsid w:val="005A1737"/>
    <w:rsid w:val="005A4132"/>
    <w:rsid w:val="005A4AB5"/>
    <w:rsid w:val="005B1798"/>
    <w:rsid w:val="005C1F9C"/>
    <w:rsid w:val="005C379E"/>
    <w:rsid w:val="005C5FBC"/>
    <w:rsid w:val="005C76E6"/>
    <w:rsid w:val="005E1DBA"/>
    <w:rsid w:val="005E3A33"/>
    <w:rsid w:val="005E3E9C"/>
    <w:rsid w:val="005F1A00"/>
    <w:rsid w:val="005F532F"/>
    <w:rsid w:val="005F55DE"/>
    <w:rsid w:val="005F69CE"/>
    <w:rsid w:val="00601221"/>
    <w:rsid w:val="00601A04"/>
    <w:rsid w:val="0060210F"/>
    <w:rsid w:val="00604B4A"/>
    <w:rsid w:val="0060555C"/>
    <w:rsid w:val="006058DB"/>
    <w:rsid w:val="00605C9D"/>
    <w:rsid w:val="0060725C"/>
    <w:rsid w:val="00612908"/>
    <w:rsid w:val="00615A75"/>
    <w:rsid w:val="00636961"/>
    <w:rsid w:val="006463EB"/>
    <w:rsid w:val="0065268E"/>
    <w:rsid w:val="0065275B"/>
    <w:rsid w:val="006543EC"/>
    <w:rsid w:val="00655376"/>
    <w:rsid w:val="00656F3A"/>
    <w:rsid w:val="0066055F"/>
    <w:rsid w:val="00662F4D"/>
    <w:rsid w:val="0066341E"/>
    <w:rsid w:val="0066608D"/>
    <w:rsid w:val="006675DE"/>
    <w:rsid w:val="006711E8"/>
    <w:rsid w:val="00671DEA"/>
    <w:rsid w:val="00673C71"/>
    <w:rsid w:val="00676776"/>
    <w:rsid w:val="0067721F"/>
    <w:rsid w:val="0067779B"/>
    <w:rsid w:val="006826E3"/>
    <w:rsid w:val="00686602"/>
    <w:rsid w:val="00690D64"/>
    <w:rsid w:val="00691F91"/>
    <w:rsid w:val="006949D4"/>
    <w:rsid w:val="006955EC"/>
    <w:rsid w:val="006A0254"/>
    <w:rsid w:val="006A3772"/>
    <w:rsid w:val="006A4904"/>
    <w:rsid w:val="006A5440"/>
    <w:rsid w:val="006A601C"/>
    <w:rsid w:val="006B378C"/>
    <w:rsid w:val="006C06EC"/>
    <w:rsid w:val="006C1B71"/>
    <w:rsid w:val="006C22ED"/>
    <w:rsid w:val="006C2558"/>
    <w:rsid w:val="006C44CE"/>
    <w:rsid w:val="006D008F"/>
    <w:rsid w:val="006D775C"/>
    <w:rsid w:val="006E2E92"/>
    <w:rsid w:val="006E4EF8"/>
    <w:rsid w:val="006E6A3A"/>
    <w:rsid w:val="006E7438"/>
    <w:rsid w:val="006E75DC"/>
    <w:rsid w:val="006F0133"/>
    <w:rsid w:val="006F2487"/>
    <w:rsid w:val="006F4550"/>
    <w:rsid w:val="006F6F1B"/>
    <w:rsid w:val="007052D7"/>
    <w:rsid w:val="00706FE6"/>
    <w:rsid w:val="00707EC6"/>
    <w:rsid w:val="007135AB"/>
    <w:rsid w:val="00713903"/>
    <w:rsid w:val="00717925"/>
    <w:rsid w:val="00722512"/>
    <w:rsid w:val="007230C7"/>
    <w:rsid w:val="007257AB"/>
    <w:rsid w:val="007258A8"/>
    <w:rsid w:val="007328AC"/>
    <w:rsid w:val="00734F12"/>
    <w:rsid w:val="00741FE7"/>
    <w:rsid w:val="00744E9F"/>
    <w:rsid w:val="007456CD"/>
    <w:rsid w:val="00745B07"/>
    <w:rsid w:val="00746B95"/>
    <w:rsid w:val="007472DD"/>
    <w:rsid w:val="00747463"/>
    <w:rsid w:val="00747B3B"/>
    <w:rsid w:val="007503FA"/>
    <w:rsid w:val="00750487"/>
    <w:rsid w:val="007507E2"/>
    <w:rsid w:val="0075369D"/>
    <w:rsid w:val="00757B49"/>
    <w:rsid w:val="0076357F"/>
    <w:rsid w:val="00766D4D"/>
    <w:rsid w:val="00774182"/>
    <w:rsid w:val="007861C4"/>
    <w:rsid w:val="0079382B"/>
    <w:rsid w:val="00793DDC"/>
    <w:rsid w:val="007972BC"/>
    <w:rsid w:val="007A0AFF"/>
    <w:rsid w:val="007A139C"/>
    <w:rsid w:val="007B5649"/>
    <w:rsid w:val="007C4745"/>
    <w:rsid w:val="007C518B"/>
    <w:rsid w:val="007C74BA"/>
    <w:rsid w:val="007C7D0C"/>
    <w:rsid w:val="007D41B7"/>
    <w:rsid w:val="007D7717"/>
    <w:rsid w:val="007D7AAB"/>
    <w:rsid w:val="007E239E"/>
    <w:rsid w:val="00801575"/>
    <w:rsid w:val="0080352C"/>
    <w:rsid w:val="00804236"/>
    <w:rsid w:val="00804474"/>
    <w:rsid w:val="008055D4"/>
    <w:rsid w:val="0080710B"/>
    <w:rsid w:val="00814322"/>
    <w:rsid w:val="00816424"/>
    <w:rsid w:val="00816C3C"/>
    <w:rsid w:val="00820276"/>
    <w:rsid w:val="00824D4A"/>
    <w:rsid w:val="0082754E"/>
    <w:rsid w:val="0083219E"/>
    <w:rsid w:val="00834EDA"/>
    <w:rsid w:val="00836482"/>
    <w:rsid w:val="00842DC8"/>
    <w:rsid w:val="00843CAF"/>
    <w:rsid w:val="00851B2A"/>
    <w:rsid w:val="008520EB"/>
    <w:rsid w:val="00852593"/>
    <w:rsid w:val="0085533B"/>
    <w:rsid w:val="00860459"/>
    <w:rsid w:val="00860F10"/>
    <w:rsid w:val="008654EC"/>
    <w:rsid w:val="008679A8"/>
    <w:rsid w:val="00872080"/>
    <w:rsid w:val="00873A28"/>
    <w:rsid w:val="0087441B"/>
    <w:rsid w:val="00880C21"/>
    <w:rsid w:val="00881CA9"/>
    <w:rsid w:val="008845EF"/>
    <w:rsid w:val="0088575D"/>
    <w:rsid w:val="0089028C"/>
    <w:rsid w:val="00890B65"/>
    <w:rsid w:val="008921E2"/>
    <w:rsid w:val="00892931"/>
    <w:rsid w:val="008A77B0"/>
    <w:rsid w:val="008C17DA"/>
    <w:rsid w:val="008C1BDA"/>
    <w:rsid w:val="008C2250"/>
    <w:rsid w:val="008C2D6A"/>
    <w:rsid w:val="008C3E97"/>
    <w:rsid w:val="008C4F00"/>
    <w:rsid w:val="008C73E6"/>
    <w:rsid w:val="008C7FD2"/>
    <w:rsid w:val="008D6B10"/>
    <w:rsid w:val="008E12F1"/>
    <w:rsid w:val="008E2CA8"/>
    <w:rsid w:val="008E5102"/>
    <w:rsid w:val="008E7582"/>
    <w:rsid w:val="008F05BF"/>
    <w:rsid w:val="009020E5"/>
    <w:rsid w:val="0091109B"/>
    <w:rsid w:val="0091170C"/>
    <w:rsid w:val="00915174"/>
    <w:rsid w:val="00916D46"/>
    <w:rsid w:val="00916DB8"/>
    <w:rsid w:val="00920AE7"/>
    <w:rsid w:val="00931144"/>
    <w:rsid w:val="009316B4"/>
    <w:rsid w:val="00931D88"/>
    <w:rsid w:val="00932C2A"/>
    <w:rsid w:val="0093328D"/>
    <w:rsid w:val="0093477A"/>
    <w:rsid w:val="0093531B"/>
    <w:rsid w:val="009404A8"/>
    <w:rsid w:val="009425D8"/>
    <w:rsid w:val="0094292C"/>
    <w:rsid w:val="009441C3"/>
    <w:rsid w:val="00947621"/>
    <w:rsid w:val="00950C0C"/>
    <w:rsid w:val="00950C9F"/>
    <w:rsid w:val="009515A3"/>
    <w:rsid w:val="00955686"/>
    <w:rsid w:val="0096391A"/>
    <w:rsid w:val="00963B27"/>
    <w:rsid w:val="00964E7A"/>
    <w:rsid w:val="00970A9B"/>
    <w:rsid w:val="0097619B"/>
    <w:rsid w:val="009761FE"/>
    <w:rsid w:val="00980390"/>
    <w:rsid w:val="009806CD"/>
    <w:rsid w:val="009840F7"/>
    <w:rsid w:val="009907F1"/>
    <w:rsid w:val="00990B47"/>
    <w:rsid w:val="00992847"/>
    <w:rsid w:val="0099602D"/>
    <w:rsid w:val="00997C7A"/>
    <w:rsid w:val="009A0293"/>
    <w:rsid w:val="009A361B"/>
    <w:rsid w:val="009A66CF"/>
    <w:rsid w:val="009A77AE"/>
    <w:rsid w:val="009B49E0"/>
    <w:rsid w:val="009B6EB4"/>
    <w:rsid w:val="009C3D99"/>
    <w:rsid w:val="009C4051"/>
    <w:rsid w:val="009C4A49"/>
    <w:rsid w:val="009C4EBA"/>
    <w:rsid w:val="009C7E34"/>
    <w:rsid w:val="009D29B8"/>
    <w:rsid w:val="009D2DB8"/>
    <w:rsid w:val="009D43D7"/>
    <w:rsid w:val="009D44B5"/>
    <w:rsid w:val="009E30D8"/>
    <w:rsid w:val="009F1F40"/>
    <w:rsid w:val="009F48B0"/>
    <w:rsid w:val="009F5BA4"/>
    <w:rsid w:val="00A00380"/>
    <w:rsid w:val="00A02288"/>
    <w:rsid w:val="00A03CF1"/>
    <w:rsid w:val="00A12194"/>
    <w:rsid w:val="00A12430"/>
    <w:rsid w:val="00A23B73"/>
    <w:rsid w:val="00A25D5A"/>
    <w:rsid w:val="00A33402"/>
    <w:rsid w:val="00A36428"/>
    <w:rsid w:val="00A4415A"/>
    <w:rsid w:val="00A449C0"/>
    <w:rsid w:val="00A44B08"/>
    <w:rsid w:val="00A45DC6"/>
    <w:rsid w:val="00A46465"/>
    <w:rsid w:val="00A53072"/>
    <w:rsid w:val="00A545CB"/>
    <w:rsid w:val="00A55FB0"/>
    <w:rsid w:val="00A565D8"/>
    <w:rsid w:val="00A6317F"/>
    <w:rsid w:val="00A64159"/>
    <w:rsid w:val="00A652C9"/>
    <w:rsid w:val="00A6617C"/>
    <w:rsid w:val="00A7179E"/>
    <w:rsid w:val="00A71A62"/>
    <w:rsid w:val="00A72314"/>
    <w:rsid w:val="00A7313B"/>
    <w:rsid w:val="00A77EEA"/>
    <w:rsid w:val="00A81F2F"/>
    <w:rsid w:val="00A866E8"/>
    <w:rsid w:val="00A9145C"/>
    <w:rsid w:val="00A96FA7"/>
    <w:rsid w:val="00AA2634"/>
    <w:rsid w:val="00AA2D72"/>
    <w:rsid w:val="00AA3C65"/>
    <w:rsid w:val="00AA52F2"/>
    <w:rsid w:val="00AB2BA7"/>
    <w:rsid w:val="00AC355B"/>
    <w:rsid w:val="00AC5B61"/>
    <w:rsid w:val="00AC6981"/>
    <w:rsid w:val="00AD1A7A"/>
    <w:rsid w:val="00AD3F6A"/>
    <w:rsid w:val="00AD5A68"/>
    <w:rsid w:val="00AD5FC5"/>
    <w:rsid w:val="00AE0B24"/>
    <w:rsid w:val="00AE7A3C"/>
    <w:rsid w:val="00AF7790"/>
    <w:rsid w:val="00B021B7"/>
    <w:rsid w:val="00B02AD0"/>
    <w:rsid w:val="00B043B8"/>
    <w:rsid w:val="00B04B30"/>
    <w:rsid w:val="00B075A8"/>
    <w:rsid w:val="00B104C9"/>
    <w:rsid w:val="00B127E2"/>
    <w:rsid w:val="00B12C00"/>
    <w:rsid w:val="00B1479F"/>
    <w:rsid w:val="00B16049"/>
    <w:rsid w:val="00B23F07"/>
    <w:rsid w:val="00B34379"/>
    <w:rsid w:val="00B354B9"/>
    <w:rsid w:val="00B3586A"/>
    <w:rsid w:val="00B3689C"/>
    <w:rsid w:val="00B47934"/>
    <w:rsid w:val="00B54697"/>
    <w:rsid w:val="00B55AE4"/>
    <w:rsid w:val="00B619A4"/>
    <w:rsid w:val="00B620DE"/>
    <w:rsid w:val="00B62643"/>
    <w:rsid w:val="00B62CCF"/>
    <w:rsid w:val="00B65E58"/>
    <w:rsid w:val="00B70045"/>
    <w:rsid w:val="00B7037F"/>
    <w:rsid w:val="00B721AE"/>
    <w:rsid w:val="00B72848"/>
    <w:rsid w:val="00B75035"/>
    <w:rsid w:val="00B75603"/>
    <w:rsid w:val="00B75FA4"/>
    <w:rsid w:val="00B772D2"/>
    <w:rsid w:val="00B80BA6"/>
    <w:rsid w:val="00B82015"/>
    <w:rsid w:val="00B8408B"/>
    <w:rsid w:val="00B8603B"/>
    <w:rsid w:val="00B90A8C"/>
    <w:rsid w:val="00B915F8"/>
    <w:rsid w:val="00B93B5D"/>
    <w:rsid w:val="00B93D2E"/>
    <w:rsid w:val="00B94340"/>
    <w:rsid w:val="00B9501C"/>
    <w:rsid w:val="00B96E59"/>
    <w:rsid w:val="00BA4AB4"/>
    <w:rsid w:val="00BA5360"/>
    <w:rsid w:val="00BA709F"/>
    <w:rsid w:val="00BB2C6F"/>
    <w:rsid w:val="00BC291A"/>
    <w:rsid w:val="00BD4873"/>
    <w:rsid w:val="00BD7BE6"/>
    <w:rsid w:val="00BF09DA"/>
    <w:rsid w:val="00BF3597"/>
    <w:rsid w:val="00BF4B22"/>
    <w:rsid w:val="00BF5A73"/>
    <w:rsid w:val="00C0164B"/>
    <w:rsid w:val="00C06587"/>
    <w:rsid w:val="00C120BC"/>
    <w:rsid w:val="00C1548F"/>
    <w:rsid w:val="00C21F24"/>
    <w:rsid w:val="00C22F28"/>
    <w:rsid w:val="00C31BBA"/>
    <w:rsid w:val="00C32A21"/>
    <w:rsid w:val="00C33C1E"/>
    <w:rsid w:val="00C34931"/>
    <w:rsid w:val="00C34F06"/>
    <w:rsid w:val="00C409B9"/>
    <w:rsid w:val="00C421F3"/>
    <w:rsid w:val="00C44079"/>
    <w:rsid w:val="00C4465E"/>
    <w:rsid w:val="00C46143"/>
    <w:rsid w:val="00C53265"/>
    <w:rsid w:val="00C55350"/>
    <w:rsid w:val="00C6473F"/>
    <w:rsid w:val="00C64F7A"/>
    <w:rsid w:val="00C6664B"/>
    <w:rsid w:val="00C6688A"/>
    <w:rsid w:val="00C71A23"/>
    <w:rsid w:val="00C72473"/>
    <w:rsid w:val="00C7510C"/>
    <w:rsid w:val="00C7612A"/>
    <w:rsid w:val="00C82AA2"/>
    <w:rsid w:val="00C85469"/>
    <w:rsid w:val="00C868BB"/>
    <w:rsid w:val="00C90C9D"/>
    <w:rsid w:val="00C94331"/>
    <w:rsid w:val="00C94576"/>
    <w:rsid w:val="00C9735F"/>
    <w:rsid w:val="00C974AE"/>
    <w:rsid w:val="00CA4541"/>
    <w:rsid w:val="00CA5B6C"/>
    <w:rsid w:val="00CA787D"/>
    <w:rsid w:val="00CB16EE"/>
    <w:rsid w:val="00CB1DAD"/>
    <w:rsid w:val="00CB1F39"/>
    <w:rsid w:val="00CB271B"/>
    <w:rsid w:val="00CB2E55"/>
    <w:rsid w:val="00CB4A13"/>
    <w:rsid w:val="00CB7F2B"/>
    <w:rsid w:val="00CC26A4"/>
    <w:rsid w:val="00CC34F8"/>
    <w:rsid w:val="00CD1B32"/>
    <w:rsid w:val="00CE063A"/>
    <w:rsid w:val="00CE2BAB"/>
    <w:rsid w:val="00CE376F"/>
    <w:rsid w:val="00CE4306"/>
    <w:rsid w:val="00CE439A"/>
    <w:rsid w:val="00CE641F"/>
    <w:rsid w:val="00CF3256"/>
    <w:rsid w:val="00CF3871"/>
    <w:rsid w:val="00D00043"/>
    <w:rsid w:val="00D04D79"/>
    <w:rsid w:val="00D05C93"/>
    <w:rsid w:val="00D07144"/>
    <w:rsid w:val="00D073AE"/>
    <w:rsid w:val="00D10FA9"/>
    <w:rsid w:val="00D15EB1"/>
    <w:rsid w:val="00D20CF6"/>
    <w:rsid w:val="00D216EC"/>
    <w:rsid w:val="00D31761"/>
    <w:rsid w:val="00D31D71"/>
    <w:rsid w:val="00D36DAC"/>
    <w:rsid w:val="00D42E49"/>
    <w:rsid w:val="00D436DF"/>
    <w:rsid w:val="00D46311"/>
    <w:rsid w:val="00D46CEF"/>
    <w:rsid w:val="00D5177E"/>
    <w:rsid w:val="00D533E0"/>
    <w:rsid w:val="00D5734A"/>
    <w:rsid w:val="00D63910"/>
    <w:rsid w:val="00D7218A"/>
    <w:rsid w:val="00D7351F"/>
    <w:rsid w:val="00D74351"/>
    <w:rsid w:val="00D7475B"/>
    <w:rsid w:val="00D778D8"/>
    <w:rsid w:val="00D77C3A"/>
    <w:rsid w:val="00D825F7"/>
    <w:rsid w:val="00D8452E"/>
    <w:rsid w:val="00D85D91"/>
    <w:rsid w:val="00D8672B"/>
    <w:rsid w:val="00D874A8"/>
    <w:rsid w:val="00D92357"/>
    <w:rsid w:val="00D94447"/>
    <w:rsid w:val="00DA4F08"/>
    <w:rsid w:val="00DA6F05"/>
    <w:rsid w:val="00DB0074"/>
    <w:rsid w:val="00DB24F0"/>
    <w:rsid w:val="00DC0BAA"/>
    <w:rsid w:val="00DC48E1"/>
    <w:rsid w:val="00DC4DD5"/>
    <w:rsid w:val="00DC7ADD"/>
    <w:rsid w:val="00DD1D75"/>
    <w:rsid w:val="00DD2AB3"/>
    <w:rsid w:val="00DD4B4B"/>
    <w:rsid w:val="00DE0E54"/>
    <w:rsid w:val="00DE2AAD"/>
    <w:rsid w:val="00DE4397"/>
    <w:rsid w:val="00DF1B72"/>
    <w:rsid w:val="00DF728C"/>
    <w:rsid w:val="00E03707"/>
    <w:rsid w:val="00E15769"/>
    <w:rsid w:val="00E244DC"/>
    <w:rsid w:val="00E26D17"/>
    <w:rsid w:val="00E364C7"/>
    <w:rsid w:val="00E4681A"/>
    <w:rsid w:val="00E61374"/>
    <w:rsid w:val="00E623D4"/>
    <w:rsid w:val="00E62DA8"/>
    <w:rsid w:val="00E6597D"/>
    <w:rsid w:val="00E67697"/>
    <w:rsid w:val="00E71B7B"/>
    <w:rsid w:val="00E722A7"/>
    <w:rsid w:val="00E75609"/>
    <w:rsid w:val="00E76FCD"/>
    <w:rsid w:val="00E8292E"/>
    <w:rsid w:val="00E82F3E"/>
    <w:rsid w:val="00E83918"/>
    <w:rsid w:val="00E92E52"/>
    <w:rsid w:val="00EA38FD"/>
    <w:rsid w:val="00EA4E37"/>
    <w:rsid w:val="00EB16EA"/>
    <w:rsid w:val="00EB26A0"/>
    <w:rsid w:val="00EB300B"/>
    <w:rsid w:val="00EB62DB"/>
    <w:rsid w:val="00ED2876"/>
    <w:rsid w:val="00ED5125"/>
    <w:rsid w:val="00EE15B1"/>
    <w:rsid w:val="00EE37F7"/>
    <w:rsid w:val="00EE4DA9"/>
    <w:rsid w:val="00EE589C"/>
    <w:rsid w:val="00EE7103"/>
    <w:rsid w:val="00EF7B1F"/>
    <w:rsid w:val="00F00809"/>
    <w:rsid w:val="00F00B58"/>
    <w:rsid w:val="00F00ED1"/>
    <w:rsid w:val="00F05C14"/>
    <w:rsid w:val="00F06C61"/>
    <w:rsid w:val="00F13878"/>
    <w:rsid w:val="00F1388E"/>
    <w:rsid w:val="00F1482B"/>
    <w:rsid w:val="00F17FFC"/>
    <w:rsid w:val="00F27FD0"/>
    <w:rsid w:val="00F300FE"/>
    <w:rsid w:val="00F33249"/>
    <w:rsid w:val="00F356B2"/>
    <w:rsid w:val="00F40D80"/>
    <w:rsid w:val="00F419C5"/>
    <w:rsid w:val="00F4221C"/>
    <w:rsid w:val="00F56275"/>
    <w:rsid w:val="00F641F2"/>
    <w:rsid w:val="00F67494"/>
    <w:rsid w:val="00F71186"/>
    <w:rsid w:val="00F717CC"/>
    <w:rsid w:val="00F722A9"/>
    <w:rsid w:val="00F769DF"/>
    <w:rsid w:val="00F77AD9"/>
    <w:rsid w:val="00F83CF9"/>
    <w:rsid w:val="00F84BE3"/>
    <w:rsid w:val="00F85A03"/>
    <w:rsid w:val="00F86EB9"/>
    <w:rsid w:val="00F877FF"/>
    <w:rsid w:val="00F90F5B"/>
    <w:rsid w:val="00F94E5A"/>
    <w:rsid w:val="00F97735"/>
    <w:rsid w:val="00FA0615"/>
    <w:rsid w:val="00FA3069"/>
    <w:rsid w:val="00FA3BE4"/>
    <w:rsid w:val="00FA76CC"/>
    <w:rsid w:val="00FB4306"/>
    <w:rsid w:val="00FB55A7"/>
    <w:rsid w:val="00FB56AA"/>
    <w:rsid w:val="00FB57BF"/>
    <w:rsid w:val="00FB6838"/>
    <w:rsid w:val="00FB6B92"/>
    <w:rsid w:val="00FB6D85"/>
    <w:rsid w:val="00FC1981"/>
    <w:rsid w:val="00FC3D32"/>
    <w:rsid w:val="00FC477D"/>
    <w:rsid w:val="00FC5F7A"/>
    <w:rsid w:val="00FD395B"/>
    <w:rsid w:val="00FD6739"/>
    <w:rsid w:val="00FE70B1"/>
    <w:rsid w:val="00FE7139"/>
    <w:rsid w:val="00FF1C0D"/>
    <w:rsid w:val="00FF2BC0"/>
    <w:rsid w:val="00FF35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167E00"/>
  <w15:chartTrackingRefBased/>
  <w15:docId w15:val="{AC1D4F91-EEB4-4114-B8D3-9312FDD3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27E2"/>
    <w:rPr>
      <w:rFonts w:ascii="Arial" w:hAnsi="Arial"/>
      <w:sz w:val="22"/>
      <w:lang w:eastAsia="en-US"/>
    </w:rPr>
  </w:style>
  <w:style w:type="paragraph" w:styleId="Heading1">
    <w:name w:val="heading 1"/>
    <w:basedOn w:val="Normal"/>
    <w:next w:val="Normal"/>
    <w:qFormat/>
    <w:pPr>
      <w:keepNext/>
      <w:ind w:left="-108" w:right="-51"/>
      <w:jc w:val="both"/>
      <w:outlineLvl w:val="0"/>
    </w:pPr>
    <w:rPr>
      <w:b/>
    </w:rPr>
  </w:style>
  <w:style w:type="paragraph" w:styleId="Heading2">
    <w:name w:val="heading 2"/>
    <w:basedOn w:val="Normal"/>
    <w:next w:val="Normal"/>
    <w:qFormat/>
    <w:pPr>
      <w:keepNext/>
      <w:tabs>
        <w:tab w:val="left" w:pos="0"/>
        <w:tab w:val="left" w:pos="567"/>
      </w:tabs>
      <w:ind w:left="34" w:right="-51"/>
      <w:jc w:val="both"/>
      <w:outlineLvl w:val="1"/>
    </w:pPr>
    <w:rPr>
      <w:b/>
    </w:rPr>
  </w:style>
  <w:style w:type="paragraph" w:styleId="Heading3">
    <w:name w:val="heading 3"/>
    <w:basedOn w:val="Normal"/>
    <w:next w:val="Normal"/>
    <w:qFormat/>
    <w:pPr>
      <w:keepNext/>
      <w:tabs>
        <w:tab w:val="left" w:pos="0"/>
      </w:tabs>
      <w:ind w:right="-51"/>
      <w:jc w:val="both"/>
      <w:outlineLvl w:val="2"/>
    </w:pPr>
    <w:rPr>
      <w:b/>
      <w:lang w:val="en-GB"/>
    </w:rPr>
  </w:style>
  <w:style w:type="paragraph" w:styleId="Heading4">
    <w:name w:val="heading 4"/>
    <w:basedOn w:val="Normal"/>
    <w:next w:val="Normal"/>
    <w:qFormat/>
    <w:pPr>
      <w:keepNext/>
      <w:ind w:right="-380"/>
      <w:outlineLvl w:val="3"/>
    </w:pPr>
    <w:rPr>
      <w:b/>
    </w:rPr>
  </w:style>
  <w:style w:type="paragraph" w:styleId="Heading6">
    <w:name w:val="heading 6"/>
    <w:basedOn w:val="Normal"/>
    <w:next w:val="Normal"/>
    <w:qFormat/>
    <w:pPr>
      <w:keepNext/>
      <w:ind w:left="-108" w:right="-51"/>
      <w:outlineLvl w:val="5"/>
    </w:pPr>
    <w:rPr>
      <w:i/>
      <w:sz w:val="18"/>
      <w:lang w:val="en-GB"/>
    </w:rPr>
  </w:style>
  <w:style w:type="paragraph" w:styleId="Heading7">
    <w:name w:val="heading 7"/>
    <w:basedOn w:val="Normal"/>
    <w:next w:val="Normal"/>
    <w:qFormat/>
    <w:pPr>
      <w:keepNext/>
      <w:ind w:left="1843" w:right="-51"/>
      <w:outlineLvl w:val="6"/>
    </w:pPr>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BlockText">
    <w:name w:val="Block Text"/>
    <w:basedOn w:val="Normal"/>
    <w:pPr>
      <w:ind w:left="34" w:right="-51"/>
      <w:jc w:val="both"/>
    </w:pPr>
    <w:rPr>
      <w:b/>
      <w:sz w:val="18"/>
    </w:rPr>
  </w:style>
  <w:style w:type="paragraph" w:customStyle="1" w:styleId="Conditions">
    <w:name w:val="Conditions"/>
    <w:basedOn w:val="BodyText"/>
    <w:link w:val="ConditionsCharChar"/>
    <w:rsid w:val="00CA5B6C"/>
    <w:pPr>
      <w:keepNext/>
      <w:keepLines/>
      <w:numPr>
        <w:numId w:val="1"/>
      </w:numPr>
      <w:spacing w:after="0"/>
      <w:jc w:val="both"/>
    </w:pPr>
  </w:style>
  <w:style w:type="paragraph" w:styleId="BodyText">
    <w:name w:val="Body Text"/>
    <w:basedOn w:val="Normal"/>
    <w:link w:val="BodyTextChar"/>
    <w:pPr>
      <w:spacing w:after="120"/>
    </w:pPr>
  </w:style>
  <w:style w:type="paragraph" w:styleId="Footer">
    <w:name w:val="footer"/>
    <w:basedOn w:val="Normal"/>
    <w:link w:val="FooterChar"/>
    <w:rsid w:val="004A72BC"/>
    <w:pPr>
      <w:tabs>
        <w:tab w:val="center" w:pos="4153"/>
        <w:tab w:val="right" w:pos="8306"/>
      </w:tabs>
    </w:pPr>
  </w:style>
  <w:style w:type="character" w:styleId="PageNumber">
    <w:name w:val="page number"/>
    <w:basedOn w:val="DefaultParagraphFont"/>
    <w:rsid w:val="004A72BC"/>
  </w:style>
  <w:style w:type="paragraph" w:customStyle="1" w:styleId="StyleConditionsBlack">
    <w:name w:val="Style Conditions + Black"/>
    <w:basedOn w:val="Conditions"/>
    <w:link w:val="StyleConditionsBlackChar"/>
    <w:rsid w:val="00750487"/>
    <w:rPr>
      <w:color w:val="000000"/>
    </w:rPr>
  </w:style>
  <w:style w:type="character" w:customStyle="1" w:styleId="BodyTextChar">
    <w:name w:val="Body Text Char"/>
    <w:link w:val="BodyText"/>
    <w:rsid w:val="00750487"/>
    <w:rPr>
      <w:lang w:val="en-AU" w:eastAsia="en-US" w:bidi="ar-SA"/>
    </w:rPr>
  </w:style>
  <w:style w:type="character" w:customStyle="1" w:styleId="ConditionsCharChar">
    <w:name w:val="Conditions Char Char"/>
    <w:link w:val="Conditions"/>
    <w:rsid w:val="00CA5B6C"/>
    <w:rPr>
      <w:rFonts w:ascii="Arial" w:hAnsi="Arial"/>
      <w:sz w:val="22"/>
      <w:lang w:eastAsia="en-US"/>
    </w:rPr>
  </w:style>
  <w:style w:type="character" w:customStyle="1" w:styleId="StyleConditionsBlackChar">
    <w:name w:val="Style Conditions + Black Char"/>
    <w:link w:val="StyleConditionsBlack"/>
    <w:rsid w:val="00750487"/>
    <w:rPr>
      <w:rFonts w:ascii="Arial" w:hAnsi="Arial"/>
      <w:color w:val="000000"/>
      <w:sz w:val="22"/>
      <w:lang w:eastAsia="en-US"/>
    </w:rPr>
  </w:style>
  <w:style w:type="numbering" w:customStyle="1" w:styleId="StyleNumberedArial11pt">
    <w:name w:val="Style Numbered Arial 11 pt"/>
    <w:basedOn w:val="NoList"/>
    <w:rsid w:val="00546507"/>
    <w:pPr>
      <w:numPr>
        <w:numId w:val="3"/>
      </w:numPr>
    </w:pPr>
  </w:style>
  <w:style w:type="paragraph" w:styleId="ListNumber">
    <w:name w:val="List Number"/>
    <w:basedOn w:val="Normal"/>
    <w:next w:val="Normal1"/>
    <w:rsid w:val="00CA5B6C"/>
    <w:pPr>
      <w:keepNext/>
      <w:keepLines/>
      <w:numPr>
        <w:numId w:val="4"/>
      </w:numPr>
      <w:jc w:val="both"/>
    </w:pPr>
  </w:style>
  <w:style w:type="paragraph" w:customStyle="1" w:styleId="Normal1">
    <w:name w:val="Normal1"/>
    <w:basedOn w:val="Normal"/>
    <w:link w:val="Normal1Char"/>
    <w:qFormat/>
    <w:rsid w:val="00E61374"/>
    <w:pPr>
      <w:keepNext/>
      <w:keepLines/>
      <w:ind w:left="567"/>
      <w:jc w:val="both"/>
    </w:pPr>
    <w:rPr>
      <w:rFonts w:cs="Arial"/>
      <w:szCs w:val="22"/>
    </w:rPr>
  </w:style>
  <w:style w:type="paragraph" w:styleId="ListParagraph">
    <w:name w:val="List Paragraph"/>
    <w:basedOn w:val="Normal"/>
    <w:uiPriority w:val="34"/>
    <w:qFormat/>
    <w:rsid w:val="00B34379"/>
    <w:pPr>
      <w:ind w:left="720"/>
      <w:contextualSpacing/>
    </w:pPr>
  </w:style>
  <w:style w:type="character" w:customStyle="1" w:styleId="Normal1Char">
    <w:name w:val="Normal1 Char"/>
    <w:link w:val="Normal1"/>
    <w:rsid w:val="00E61374"/>
    <w:rPr>
      <w:rFonts w:ascii="Arial" w:hAnsi="Arial" w:cs="Arial"/>
      <w:sz w:val="22"/>
      <w:szCs w:val="22"/>
      <w:lang w:eastAsia="en-US"/>
    </w:rPr>
  </w:style>
  <w:style w:type="character" w:styleId="CommentReference">
    <w:name w:val="annotation reference"/>
    <w:basedOn w:val="DefaultParagraphFont"/>
    <w:rsid w:val="002561D6"/>
    <w:rPr>
      <w:sz w:val="16"/>
      <w:szCs w:val="16"/>
    </w:rPr>
  </w:style>
  <w:style w:type="paragraph" w:styleId="CommentText">
    <w:name w:val="annotation text"/>
    <w:basedOn w:val="Normal"/>
    <w:link w:val="CommentTextChar"/>
    <w:rsid w:val="002561D6"/>
    <w:rPr>
      <w:sz w:val="20"/>
    </w:rPr>
  </w:style>
  <w:style w:type="character" w:customStyle="1" w:styleId="CommentTextChar">
    <w:name w:val="Comment Text Char"/>
    <w:basedOn w:val="DefaultParagraphFont"/>
    <w:link w:val="CommentText"/>
    <w:rsid w:val="002561D6"/>
    <w:rPr>
      <w:rFonts w:ascii="Arial" w:hAnsi="Arial"/>
      <w:lang w:eastAsia="en-US"/>
    </w:rPr>
  </w:style>
  <w:style w:type="paragraph" w:styleId="CommentSubject">
    <w:name w:val="annotation subject"/>
    <w:basedOn w:val="CommentText"/>
    <w:next w:val="CommentText"/>
    <w:link w:val="CommentSubjectChar"/>
    <w:rsid w:val="002561D6"/>
    <w:rPr>
      <w:b/>
      <w:bCs/>
    </w:rPr>
  </w:style>
  <w:style w:type="character" w:customStyle="1" w:styleId="CommentSubjectChar">
    <w:name w:val="Comment Subject Char"/>
    <w:basedOn w:val="CommentTextChar"/>
    <w:link w:val="CommentSubject"/>
    <w:rsid w:val="002561D6"/>
    <w:rPr>
      <w:rFonts w:ascii="Arial" w:hAnsi="Arial"/>
      <w:b/>
      <w:bCs/>
      <w:lang w:eastAsia="en-US"/>
    </w:rPr>
  </w:style>
  <w:style w:type="paragraph" w:styleId="BalloonText">
    <w:name w:val="Balloon Text"/>
    <w:basedOn w:val="Normal"/>
    <w:link w:val="BalloonTextChar"/>
    <w:rsid w:val="002561D6"/>
    <w:rPr>
      <w:rFonts w:ascii="Segoe UI" w:hAnsi="Segoe UI" w:cs="Segoe UI"/>
      <w:sz w:val="18"/>
      <w:szCs w:val="18"/>
    </w:rPr>
  </w:style>
  <w:style w:type="character" w:customStyle="1" w:styleId="BalloonTextChar">
    <w:name w:val="Balloon Text Char"/>
    <w:basedOn w:val="DefaultParagraphFont"/>
    <w:link w:val="BalloonText"/>
    <w:rsid w:val="002561D6"/>
    <w:rPr>
      <w:rFonts w:ascii="Segoe UI" w:hAnsi="Segoe UI" w:cs="Segoe UI"/>
      <w:sz w:val="18"/>
      <w:szCs w:val="18"/>
      <w:lang w:eastAsia="en-US"/>
    </w:rPr>
  </w:style>
  <w:style w:type="character" w:styleId="PlaceholderText">
    <w:name w:val="Placeholder Text"/>
    <w:basedOn w:val="DefaultParagraphFont"/>
    <w:uiPriority w:val="99"/>
    <w:semiHidden/>
    <w:rsid w:val="00FD395B"/>
    <w:rPr>
      <w:color w:val="808080"/>
    </w:rPr>
  </w:style>
  <w:style w:type="character" w:customStyle="1" w:styleId="HeaderChar">
    <w:name w:val="Header Char"/>
    <w:basedOn w:val="DefaultParagraphFont"/>
    <w:link w:val="Header"/>
    <w:uiPriority w:val="99"/>
    <w:rsid w:val="00E83918"/>
    <w:rPr>
      <w:rFonts w:ascii="Arial" w:hAnsi="Arial"/>
      <w:sz w:val="22"/>
      <w:lang w:eastAsia="en-US"/>
    </w:rPr>
  </w:style>
  <w:style w:type="character" w:customStyle="1" w:styleId="FooterChar">
    <w:name w:val="Footer Char"/>
    <w:basedOn w:val="DefaultParagraphFont"/>
    <w:link w:val="Footer"/>
    <w:rsid w:val="00E83918"/>
    <w:rPr>
      <w:rFonts w:ascii="Arial" w:hAnsi="Arial"/>
      <w:sz w:val="22"/>
      <w:lang w:eastAsia="en-US"/>
    </w:rPr>
  </w:style>
  <w:style w:type="character" w:styleId="Hyperlink">
    <w:name w:val="Hyperlink"/>
    <w:basedOn w:val="DefaultParagraphFont"/>
    <w:uiPriority w:val="99"/>
    <w:unhideWhenUsed/>
    <w:rsid w:val="00E83918"/>
    <w:rPr>
      <w:color w:val="0563C1"/>
      <w:u w:val="single"/>
    </w:rPr>
  </w:style>
  <w:style w:type="character" w:styleId="UnresolvedMention">
    <w:name w:val="Unresolved Mention"/>
    <w:basedOn w:val="DefaultParagraphFont"/>
    <w:uiPriority w:val="99"/>
    <w:semiHidden/>
    <w:unhideWhenUsed/>
    <w:rsid w:val="001E35D8"/>
    <w:rPr>
      <w:color w:val="605E5C"/>
      <w:shd w:val="clear" w:color="auto" w:fill="E1DFDD"/>
    </w:rPr>
  </w:style>
  <w:style w:type="paragraph" w:customStyle="1" w:styleId="Heading20">
    <w:name w:val="Heading2"/>
    <w:basedOn w:val="Heading2"/>
    <w:next w:val="Normal"/>
    <w:qFormat/>
    <w:rsid w:val="00A25D5A"/>
    <w:pPr>
      <w:keepLines/>
      <w:tabs>
        <w:tab w:val="clear" w:pos="0"/>
        <w:tab w:val="clear" w:pos="567"/>
      </w:tabs>
      <w:spacing w:before="200" w:after="120" w:line="276" w:lineRule="auto"/>
      <w:ind w:left="357" w:right="0" w:hanging="357"/>
      <w:jc w:val="left"/>
    </w:pPr>
    <w:rPr>
      <w:rFonts w:ascii="Maiandra GD" w:hAnsi="Maiandra GD" w:cs="Arial"/>
      <w:bCs/>
      <w:sz w:val="24"/>
      <w:szCs w:val="22"/>
    </w:rPr>
  </w:style>
  <w:style w:type="character" w:customStyle="1" w:styleId="eop">
    <w:name w:val="eop"/>
    <w:basedOn w:val="DefaultParagraphFont"/>
    <w:rsid w:val="005A4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23648">
      <w:bodyDiv w:val="1"/>
      <w:marLeft w:val="0"/>
      <w:marRight w:val="0"/>
      <w:marTop w:val="0"/>
      <w:marBottom w:val="0"/>
      <w:divBdr>
        <w:top w:val="none" w:sz="0" w:space="0" w:color="auto"/>
        <w:left w:val="none" w:sz="0" w:space="0" w:color="auto"/>
        <w:bottom w:val="none" w:sz="0" w:space="0" w:color="auto"/>
        <w:right w:val="none" w:sz="0" w:space="0" w:color="auto"/>
      </w:divBdr>
    </w:div>
    <w:div w:id="355930568">
      <w:bodyDiv w:val="1"/>
      <w:marLeft w:val="0"/>
      <w:marRight w:val="0"/>
      <w:marTop w:val="0"/>
      <w:marBottom w:val="0"/>
      <w:divBdr>
        <w:top w:val="none" w:sz="0" w:space="0" w:color="auto"/>
        <w:left w:val="none" w:sz="0" w:space="0" w:color="auto"/>
        <w:bottom w:val="none" w:sz="0" w:space="0" w:color="auto"/>
        <w:right w:val="none" w:sz="0" w:space="0" w:color="auto"/>
      </w:divBdr>
    </w:div>
    <w:div w:id="361319672">
      <w:bodyDiv w:val="1"/>
      <w:marLeft w:val="0"/>
      <w:marRight w:val="0"/>
      <w:marTop w:val="0"/>
      <w:marBottom w:val="0"/>
      <w:divBdr>
        <w:top w:val="none" w:sz="0" w:space="0" w:color="auto"/>
        <w:left w:val="none" w:sz="0" w:space="0" w:color="auto"/>
        <w:bottom w:val="none" w:sz="0" w:space="0" w:color="auto"/>
        <w:right w:val="none" w:sz="0" w:space="0" w:color="auto"/>
      </w:divBdr>
    </w:div>
    <w:div w:id="439031962">
      <w:bodyDiv w:val="1"/>
      <w:marLeft w:val="0"/>
      <w:marRight w:val="0"/>
      <w:marTop w:val="0"/>
      <w:marBottom w:val="0"/>
      <w:divBdr>
        <w:top w:val="none" w:sz="0" w:space="0" w:color="auto"/>
        <w:left w:val="none" w:sz="0" w:space="0" w:color="auto"/>
        <w:bottom w:val="none" w:sz="0" w:space="0" w:color="auto"/>
        <w:right w:val="none" w:sz="0" w:space="0" w:color="auto"/>
      </w:divBdr>
    </w:div>
    <w:div w:id="788399671">
      <w:bodyDiv w:val="1"/>
      <w:marLeft w:val="0"/>
      <w:marRight w:val="0"/>
      <w:marTop w:val="0"/>
      <w:marBottom w:val="0"/>
      <w:divBdr>
        <w:top w:val="none" w:sz="0" w:space="0" w:color="auto"/>
        <w:left w:val="none" w:sz="0" w:space="0" w:color="auto"/>
        <w:bottom w:val="none" w:sz="0" w:space="0" w:color="auto"/>
        <w:right w:val="none" w:sz="0" w:space="0" w:color="auto"/>
      </w:divBdr>
    </w:div>
    <w:div w:id="816382022">
      <w:bodyDiv w:val="1"/>
      <w:marLeft w:val="0"/>
      <w:marRight w:val="0"/>
      <w:marTop w:val="0"/>
      <w:marBottom w:val="0"/>
      <w:divBdr>
        <w:top w:val="none" w:sz="0" w:space="0" w:color="auto"/>
        <w:left w:val="none" w:sz="0" w:space="0" w:color="auto"/>
        <w:bottom w:val="none" w:sz="0" w:space="0" w:color="auto"/>
        <w:right w:val="none" w:sz="0" w:space="0" w:color="auto"/>
      </w:divBdr>
      <w:divsChild>
        <w:div w:id="1516841112">
          <w:marLeft w:val="0"/>
          <w:marRight w:val="0"/>
          <w:marTop w:val="0"/>
          <w:marBottom w:val="0"/>
          <w:divBdr>
            <w:top w:val="none" w:sz="0" w:space="0" w:color="auto"/>
            <w:left w:val="none" w:sz="0" w:space="0" w:color="auto"/>
            <w:bottom w:val="none" w:sz="0" w:space="0" w:color="auto"/>
            <w:right w:val="none" w:sz="0" w:space="0" w:color="auto"/>
          </w:divBdr>
        </w:div>
        <w:div w:id="1603143913">
          <w:marLeft w:val="0"/>
          <w:marRight w:val="0"/>
          <w:marTop w:val="0"/>
          <w:marBottom w:val="0"/>
          <w:divBdr>
            <w:top w:val="none" w:sz="0" w:space="0" w:color="auto"/>
            <w:left w:val="none" w:sz="0" w:space="0" w:color="auto"/>
            <w:bottom w:val="none" w:sz="0" w:space="0" w:color="auto"/>
            <w:right w:val="none" w:sz="0" w:space="0" w:color="auto"/>
          </w:divBdr>
        </w:div>
        <w:div w:id="1795977560">
          <w:marLeft w:val="0"/>
          <w:marRight w:val="0"/>
          <w:marTop w:val="0"/>
          <w:marBottom w:val="0"/>
          <w:divBdr>
            <w:top w:val="none" w:sz="0" w:space="0" w:color="auto"/>
            <w:left w:val="none" w:sz="0" w:space="0" w:color="auto"/>
            <w:bottom w:val="none" w:sz="0" w:space="0" w:color="auto"/>
            <w:right w:val="none" w:sz="0" w:space="0" w:color="auto"/>
          </w:divBdr>
        </w:div>
        <w:div w:id="1577125442">
          <w:marLeft w:val="0"/>
          <w:marRight w:val="0"/>
          <w:marTop w:val="0"/>
          <w:marBottom w:val="0"/>
          <w:divBdr>
            <w:top w:val="none" w:sz="0" w:space="0" w:color="auto"/>
            <w:left w:val="none" w:sz="0" w:space="0" w:color="auto"/>
            <w:bottom w:val="none" w:sz="0" w:space="0" w:color="auto"/>
            <w:right w:val="none" w:sz="0" w:space="0" w:color="auto"/>
          </w:divBdr>
        </w:div>
        <w:div w:id="755859408">
          <w:marLeft w:val="0"/>
          <w:marRight w:val="0"/>
          <w:marTop w:val="0"/>
          <w:marBottom w:val="0"/>
          <w:divBdr>
            <w:top w:val="none" w:sz="0" w:space="0" w:color="auto"/>
            <w:left w:val="none" w:sz="0" w:space="0" w:color="auto"/>
            <w:bottom w:val="none" w:sz="0" w:space="0" w:color="auto"/>
            <w:right w:val="none" w:sz="0" w:space="0" w:color="auto"/>
          </w:divBdr>
        </w:div>
        <w:div w:id="1936135737">
          <w:marLeft w:val="0"/>
          <w:marRight w:val="0"/>
          <w:marTop w:val="0"/>
          <w:marBottom w:val="0"/>
          <w:divBdr>
            <w:top w:val="none" w:sz="0" w:space="0" w:color="auto"/>
            <w:left w:val="none" w:sz="0" w:space="0" w:color="auto"/>
            <w:bottom w:val="none" w:sz="0" w:space="0" w:color="auto"/>
            <w:right w:val="none" w:sz="0" w:space="0" w:color="auto"/>
          </w:divBdr>
        </w:div>
        <w:div w:id="632256214">
          <w:marLeft w:val="0"/>
          <w:marRight w:val="0"/>
          <w:marTop w:val="0"/>
          <w:marBottom w:val="0"/>
          <w:divBdr>
            <w:top w:val="none" w:sz="0" w:space="0" w:color="auto"/>
            <w:left w:val="none" w:sz="0" w:space="0" w:color="auto"/>
            <w:bottom w:val="none" w:sz="0" w:space="0" w:color="auto"/>
            <w:right w:val="none" w:sz="0" w:space="0" w:color="auto"/>
          </w:divBdr>
        </w:div>
        <w:div w:id="170222208">
          <w:marLeft w:val="0"/>
          <w:marRight w:val="0"/>
          <w:marTop w:val="0"/>
          <w:marBottom w:val="0"/>
          <w:divBdr>
            <w:top w:val="none" w:sz="0" w:space="0" w:color="auto"/>
            <w:left w:val="none" w:sz="0" w:space="0" w:color="auto"/>
            <w:bottom w:val="none" w:sz="0" w:space="0" w:color="auto"/>
            <w:right w:val="none" w:sz="0" w:space="0" w:color="auto"/>
          </w:divBdr>
        </w:div>
        <w:div w:id="1804154039">
          <w:marLeft w:val="0"/>
          <w:marRight w:val="0"/>
          <w:marTop w:val="0"/>
          <w:marBottom w:val="0"/>
          <w:divBdr>
            <w:top w:val="none" w:sz="0" w:space="0" w:color="auto"/>
            <w:left w:val="none" w:sz="0" w:space="0" w:color="auto"/>
            <w:bottom w:val="none" w:sz="0" w:space="0" w:color="auto"/>
            <w:right w:val="none" w:sz="0" w:space="0" w:color="auto"/>
          </w:divBdr>
        </w:div>
        <w:div w:id="1651908234">
          <w:marLeft w:val="0"/>
          <w:marRight w:val="0"/>
          <w:marTop w:val="0"/>
          <w:marBottom w:val="0"/>
          <w:divBdr>
            <w:top w:val="none" w:sz="0" w:space="0" w:color="auto"/>
            <w:left w:val="none" w:sz="0" w:space="0" w:color="auto"/>
            <w:bottom w:val="none" w:sz="0" w:space="0" w:color="auto"/>
            <w:right w:val="none" w:sz="0" w:space="0" w:color="auto"/>
          </w:divBdr>
        </w:div>
        <w:div w:id="622077295">
          <w:marLeft w:val="0"/>
          <w:marRight w:val="0"/>
          <w:marTop w:val="0"/>
          <w:marBottom w:val="0"/>
          <w:divBdr>
            <w:top w:val="none" w:sz="0" w:space="0" w:color="auto"/>
            <w:left w:val="none" w:sz="0" w:space="0" w:color="auto"/>
            <w:bottom w:val="none" w:sz="0" w:space="0" w:color="auto"/>
            <w:right w:val="none" w:sz="0" w:space="0" w:color="auto"/>
          </w:divBdr>
        </w:div>
        <w:div w:id="351810648">
          <w:marLeft w:val="0"/>
          <w:marRight w:val="0"/>
          <w:marTop w:val="0"/>
          <w:marBottom w:val="0"/>
          <w:divBdr>
            <w:top w:val="none" w:sz="0" w:space="0" w:color="auto"/>
            <w:left w:val="none" w:sz="0" w:space="0" w:color="auto"/>
            <w:bottom w:val="none" w:sz="0" w:space="0" w:color="auto"/>
            <w:right w:val="none" w:sz="0" w:space="0" w:color="auto"/>
          </w:divBdr>
        </w:div>
      </w:divsChild>
    </w:div>
    <w:div w:id="819275698">
      <w:bodyDiv w:val="1"/>
      <w:marLeft w:val="0"/>
      <w:marRight w:val="0"/>
      <w:marTop w:val="0"/>
      <w:marBottom w:val="0"/>
      <w:divBdr>
        <w:top w:val="none" w:sz="0" w:space="0" w:color="auto"/>
        <w:left w:val="none" w:sz="0" w:space="0" w:color="auto"/>
        <w:bottom w:val="none" w:sz="0" w:space="0" w:color="auto"/>
        <w:right w:val="none" w:sz="0" w:space="0" w:color="auto"/>
      </w:divBdr>
    </w:div>
    <w:div w:id="1121536459">
      <w:bodyDiv w:val="1"/>
      <w:marLeft w:val="0"/>
      <w:marRight w:val="0"/>
      <w:marTop w:val="0"/>
      <w:marBottom w:val="0"/>
      <w:divBdr>
        <w:top w:val="none" w:sz="0" w:space="0" w:color="auto"/>
        <w:left w:val="none" w:sz="0" w:space="0" w:color="auto"/>
        <w:bottom w:val="none" w:sz="0" w:space="0" w:color="auto"/>
        <w:right w:val="none" w:sz="0" w:space="0" w:color="auto"/>
      </w:divBdr>
    </w:div>
    <w:div w:id="1244725878">
      <w:bodyDiv w:val="1"/>
      <w:marLeft w:val="0"/>
      <w:marRight w:val="0"/>
      <w:marTop w:val="0"/>
      <w:marBottom w:val="0"/>
      <w:divBdr>
        <w:top w:val="none" w:sz="0" w:space="0" w:color="auto"/>
        <w:left w:val="none" w:sz="0" w:space="0" w:color="auto"/>
        <w:bottom w:val="none" w:sz="0" w:space="0" w:color="auto"/>
        <w:right w:val="none" w:sz="0" w:space="0" w:color="auto"/>
      </w:divBdr>
    </w:div>
    <w:div w:id="1349988184">
      <w:bodyDiv w:val="1"/>
      <w:marLeft w:val="0"/>
      <w:marRight w:val="0"/>
      <w:marTop w:val="0"/>
      <w:marBottom w:val="0"/>
      <w:divBdr>
        <w:top w:val="none" w:sz="0" w:space="0" w:color="auto"/>
        <w:left w:val="none" w:sz="0" w:space="0" w:color="auto"/>
        <w:bottom w:val="none" w:sz="0" w:space="0" w:color="auto"/>
        <w:right w:val="none" w:sz="0" w:space="0" w:color="auto"/>
      </w:divBdr>
    </w:div>
    <w:div w:id="1491093799">
      <w:bodyDiv w:val="1"/>
      <w:marLeft w:val="0"/>
      <w:marRight w:val="0"/>
      <w:marTop w:val="0"/>
      <w:marBottom w:val="0"/>
      <w:divBdr>
        <w:top w:val="none" w:sz="0" w:space="0" w:color="auto"/>
        <w:left w:val="none" w:sz="0" w:space="0" w:color="auto"/>
        <w:bottom w:val="none" w:sz="0" w:space="0" w:color="auto"/>
        <w:right w:val="none" w:sz="0" w:space="0" w:color="auto"/>
      </w:divBdr>
    </w:div>
    <w:div w:id="1609509652">
      <w:bodyDiv w:val="1"/>
      <w:marLeft w:val="0"/>
      <w:marRight w:val="0"/>
      <w:marTop w:val="0"/>
      <w:marBottom w:val="0"/>
      <w:divBdr>
        <w:top w:val="none" w:sz="0" w:space="0" w:color="auto"/>
        <w:left w:val="none" w:sz="0" w:space="0" w:color="auto"/>
        <w:bottom w:val="none" w:sz="0" w:space="0" w:color="auto"/>
        <w:right w:val="none" w:sz="0" w:space="0" w:color="auto"/>
      </w:divBdr>
    </w:div>
    <w:div w:id="1674213412">
      <w:bodyDiv w:val="1"/>
      <w:marLeft w:val="0"/>
      <w:marRight w:val="0"/>
      <w:marTop w:val="0"/>
      <w:marBottom w:val="0"/>
      <w:divBdr>
        <w:top w:val="none" w:sz="0" w:space="0" w:color="auto"/>
        <w:left w:val="none" w:sz="0" w:space="0" w:color="auto"/>
        <w:bottom w:val="none" w:sz="0" w:space="0" w:color="auto"/>
        <w:right w:val="none" w:sz="0" w:space="0" w:color="auto"/>
      </w:divBdr>
    </w:div>
    <w:div w:id="1990398265">
      <w:bodyDiv w:val="1"/>
      <w:marLeft w:val="0"/>
      <w:marRight w:val="0"/>
      <w:marTop w:val="0"/>
      <w:marBottom w:val="0"/>
      <w:divBdr>
        <w:top w:val="none" w:sz="0" w:space="0" w:color="auto"/>
        <w:left w:val="none" w:sz="0" w:space="0" w:color="auto"/>
        <w:bottom w:val="none" w:sz="0" w:space="0" w:color="auto"/>
        <w:right w:val="none" w:sz="0" w:space="0" w:color="auto"/>
      </w:divBdr>
    </w:div>
    <w:div w:id="209015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Z:\Users\Pb7AI40vDRg0RHW1i16T\AppData\Local\Temp\24\tmp9049\Proc%20Doc%2069%20-%20DEVELOPMENT%20CONSENT%20(DALAppC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A89CFC84202142B65427C35D405F67" ma:contentTypeVersion="14" ma:contentTypeDescription="Create a new document." ma:contentTypeScope="" ma:versionID="40b7e3c594ad875659fedd0d0a807d02">
  <xsd:schema xmlns:xsd="http://www.w3.org/2001/XMLSchema" xmlns:xs="http://www.w3.org/2001/XMLSchema" xmlns:p="http://schemas.microsoft.com/office/2006/metadata/properties" xmlns:ns2="25eda3e8-92d1-4776-ae5c-9b843ee31f74" xmlns:ns3="b8d4ca50-1098-4116-ac73-ee57d0963632" targetNamespace="http://schemas.microsoft.com/office/2006/metadata/properties" ma:root="true" ma:fieldsID="80757d1a013255c0e6a1728459fd2dc8" ns2:_="" ns3:_="">
    <xsd:import namespace="25eda3e8-92d1-4776-ae5c-9b843ee31f74"/>
    <xsd:import namespace="b8d4ca50-1098-4116-ac73-ee57d0963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da3e8-92d1-4776-ae5c-9b843ee31f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d4ca50-1098-4116-ac73-ee57d096363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725edf4-8ac7-4086-9680-d7e27351800b}" ma:internalName="TaxCatchAll" ma:showField="CatchAllData" ma:web="b8d4ca50-1098-4116-ac73-ee57d09636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d4ca50-1098-4116-ac73-ee57d0963632" xsi:nil="true"/>
    <lcf76f155ced4ddcb4097134ff3c332f xmlns="25eda3e8-92d1-4776-ae5c-9b843ee31f7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B2CBE-62E3-4276-98D2-9B04532B0C98}">
  <ds:schemaRefs>
    <ds:schemaRef ds:uri="http://schemas.microsoft.com/sharepoint/v3/contenttype/forms"/>
  </ds:schemaRefs>
</ds:datastoreItem>
</file>

<file path=customXml/itemProps2.xml><?xml version="1.0" encoding="utf-8"?>
<ds:datastoreItem xmlns:ds="http://schemas.openxmlformats.org/officeDocument/2006/customXml" ds:itemID="{A8EC2C8E-AEC0-400D-B6E2-5CD389A91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da3e8-92d1-4776-ae5c-9b843ee31f74"/>
    <ds:schemaRef ds:uri="b8d4ca50-1098-4116-ac73-ee57d0963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71464D-79BC-44A7-8880-C8B5BEBC3C2F}">
  <ds:schemaRefs>
    <ds:schemaRef ds:uri="http://schemas.microsoft.com/office/2006/metadata/properties"/>
    <ds:schemaRef ds:uri="http://schemas.microsoft.com/office/infopath/2007/PartnerControls"/>
    <ds:schemaRef ds:uri="b8d4ca50-1098-4116-ac73-ee57d0963632"/>
    <ds:schemaRef ds:uri="25eda3e8-92d1-4776-ae5c-9b843ee31f74"/>
  </ds:schemaRefs>
</ds:datastoreItem>
</file>

<file path=customXml/itemProps4.xml><?xml version="1.0" encoding="utf-8"?>
<ds:datastoreItem xmlns:ds="http://schemas.openxmlformats.org/officeDocument/2006/customXml" ds:itemID="{D2F50FD5-566C-44A6-B2E2-543557C75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 Doc 69 - DEVELOPMENT CONSENT (DALAppCons)</Template>
  <TotalTime>1</TotalTime>
  <Pages>20</Pages>
  <Words>6310</Words>
  <Characters>34266</Characters>
  <Application>Microsoft Office Word</Application>
  <DocSecurity>0</DocSecurity>
  <Lines>1070</Lines>
  <Paragraphs>548</Paragraphs>
  <ScaleCrop>false</ScaleCrop>
  <HeadingPairs>
    <vt:vector size="2" baseType="variant">
      <vt:variant>
        <vt:lpstr>Title</vt:lpstr>
      </vt:variant>
      <vt:variant>
        <vt:i4>1</vt:i4>
      </vt:variant>
    </vt:vector>
  </HeadingPairs>
  <TitlesOfParts>
    <vt:vector size="1" baseType="lpstr">
      <vt:lpstr>Construction Certificate</vt:lpstr>
    </vt:vector>
  </TitlesOfParts>
  <Company>Coffs Harbour City Council</Company>
  <LinksUpToDate>false</LinksUpToDate>
  <CharactersWithSpaces>40028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Certificate</dc:title>
  <dc:subject/>
  <dc:creator>Pb7AI40vDRg0RHW1i16T</dc:creator>
  <cp:keywords/>
  <cp:lastModifiedBy>Glenn Petersen</cp:lastModifiedBy>
  <cp:revision>2</cp:revision>
  <cp:lastPrinted>2005-01-03T23:23:00Z</cp:lastPrinted>
  <dcterms:created xsi:type="dcterms:W3CDTF">2024-07-23T00:19:00Z</dcterms:created>
  <dcterms:modified xsi:type="dcterms:W3CDTF">2024-07-23T00:19:00Z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Precis">
    <vt:lpwstr>Development Consent template (LUHD)</vt:lpwstr>
  </property>
  <property fmtid="{D5CDD505-2E9C-101B-9397-08002B2CF9AE}" pid="3" name="DWDocClass">
    <vt:lpwstr>TplateW</vt:lpwstr>
  </property>
  <property fmtid="{D5CDD505-2E9C-101B-9397-08002B2CF9AE}" pid="4" name="DWDocType">
    <vt:lpwstr>Template</vt:lpwstr>
  </property>
  <property fmtid="{D5CDD505-2E9C-101B-9397-08002B2CF9AE}" pid="5" name="DWDocAuthor">
    <vt:lpwstr>NJJ</vt:lpwstr>
  </property>
  <property fmtid="{D5CDD505-2E9C-101B-9397-08002B2CF9AE}" pid="6" name="DWDocNo">
    <vt:i4>2717834</vt:i4>
  </property>
  <property fmtid="{D5CDD505-2E9C-101B-9397-08002B2CF9AE}" pid="7" name="DWDocSetID">
    <vt:i4>1646807</vt:i4>
  </property>
  <property fmtid="{D5CDD505-2E9C-101B-9397-08002B2CF9AE}" pid="8" name="DWDocVersion">
    <vt:i4>21</vt:i4>
  </property>
  <property fmtid="{D5CDD505-2E9C-101B-9397-08002B2CF9AE}" pid="9" name="ContentTypeId">
    <vt:lpwstr>0x01010075A89CFC84202142B65427C35D405F67</vt:lpwstr>
  </property>
  <property fmtid="{D5CDD505-2E9C-101B-9397-08002B2CF9AE}" pid="10" name="MediaServiceImageTags">
    <vt:lpwstr/>
  </property>
</Properties>
</file>